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34" w:rsidRPr="00A477EC" w:rsidRDefault="00CC0434" w:rsidP="004929B0">
      <w:pPr>
        <w:rPr>
          <w:rFonts w:ascii="標楷體" w:eastAsia="標楷體" w:hAnsi="標楷體"/>
          <w:sz w:val="28"/>
          <w:szCs w:val="28"/>
        </w:rPr>
      </w:pPr>
      <w:r w:rsidRPr="00A477EC">
        <w:rPr>
          <w:rFonts w:ascii="標楷體" w:eastAsia="標楷體" w:hAnsi="標楷體" w:hint="eastAsia"/>
          <w:b/>
          <w:bCs/>
          <w:sz w:val="28"/>
          <w:szCs w:val="28"/>
        </w:rPr>
        <w:t>中藥藥品廣告</w:t>
      </w:r>
      <w:r w:rsidR="00FE218F" w:rsidRPr="00A477EC">
        <w:rPr>
          <w:rFonts w:ascii="標楷體" w:eastAsia="標楷體" w:hAnsi="標楷體" w:hint="eastAsia"/>
          <w:b/>
          <w:bCs/>
          <w:sz w:val="28"/>
          <w:szCs w:val="28"/>
        </w:rPr>
        <w:t>申請及展延審查</w:t>
      </w:r>
      <w:r w:rsidRPr="00A477EC">
        <w:rPr>
          <w:rFonts w:ascii="標楷體" w:eastAsia="標楷體" w:hAnsi="標楷體" w:hint="eastAsia"/>
          <w:b/>
          <w:bCs/>
          <w:sz w:val="28"/>
          <w:szCs w:val="28"/>
        </w:rPr>
        <w:t>須知</w:t>
      </w:r>
      <w:bookmarkStart w:id="0" w:name="_GoBack"/>
      <w:bookmarkEnd w:id="0"/>
    </w:p>
    <w:p w:rsidR="004929B0" w:rsidRPr="00A477EC" w:rsidRDefault="00CC0434" w:rsidP="004929B0">
      <w:pPr>
        <w:pStyle w:val="a7"/>
        <w:numPr>
          <w:ilvl w:val="0"/>
          <w:numId w:val="1"/>
        </w:numPr>
        <w:ind w:leftChars="0"/>
        <w:rPr>
          <w:rFonts w:ascii="標楷體" w:eastAsia="標楷體" w:hAnsi="標楷體"/>
        </w:rPr>
      </w:pPr>
      <w:r w:rsidRPr="00A477EC">
        <w:rPr>
          <w:rFonts w:ascii="標楷體" w:eastAsia="標楷體" w:hAnsi="標楷體" w:hint="eastAsia"/>
        </w:rPr>
        <w:t>中藥藥品</w:t>
      </w:r>
      <w:r w:rsidR="004929B0" w:rsidRPr="00A477EC">
        <w:rPr>
          <w:rFonts w:ascii="標楷體" w:eastAsia="標楷體" w:hAnsi="標楷體" w:hint="eastAsia"/>
        </w:rPr>
        <w:t>廣告申請手續</w:t>
      </w:r>
    </w:p>
    <w:p w:rsidR="00C71FC0" w:rsidRPr="00A477EC" w:rsidRDefault="00C71FC0" w:rsidP="00C71FC0">
      <w:pPr>
        <w:pStyle w:val="a7"/>
        <w:numPr>
          <w:ilvl w:val="1"/>
          <w:numId w:val="1"/>
        </w:numPr>
        <w:ind w:leftChars="0"/>
        <w:rPr>
          <w:rFonts w:ascii="標楷體" w:eastAsia="標楷體" w:hAnsi="標楷體"/>
        </w:rPr>
      </w:pPr>
      <w:r w:rsidRPr="00A477EC">
        <w:rPr>
          <w:rFonts w:ascii="標楷體" w:eastAsia="標楷體" w:hAnsi="標楷體" w:hint="eastAsia"/>
        </w:rPr>
        <w:t>申請資格：</w:t>
      </w:r>
      <w:r w:rsidR="006B60E2" w:rsidRPr="00A477EC">
        <w:rPr>
          <w:rFonts w:ascii="標楷體" w:eastAsia="標楷體" w:hAnsi="標楷體" w:hint="eastAsia"/>
        </w:rPr>
        <w:t>持有藥品許可證之</w:t>
      </w:r>
      <w:r w:rsidR="00C7462B" w:rsidRPr="00A477EC">
        <w:rPr>
          <w:rFonts w:ascii="標楷體" w:eastAsia="標楷體" w:hAnsi="標楷體" w:hint="eastAsia"/>
        </w:rPr>
        <w:t>藥商。</w:t>
      </w:r>
    </w:p>
    <w:p w:rsidR="004929B0" w:rsidRPr="00A477EC" w:rsidRDefault="004F088B" w:rsidP="00D73FCE">
      <w:pPr>
        <w:pStyle w:val="a7"/>
        <w:numPr>
          <w:ilvl w:val="1"/>
          <w:numId w:val="1"/>
        </w:numPr>
        <w:ind w:leftChars="0"/>
        <w:rPr>
          <w:rFonts w:ascii="標楷體" w:eastAsia="標楷體" w:hAnsi="標楷體"/>
        </w:rPr>
      </w:pPr>
      <w:r w:rsidRPr="00A477EC">
        <w:rPr>
          <w:rFonts w:ascii="標楷體" w:eastAsia="標楷體" w:hAnsi="標楷體" w:hint="eastAsia"/>
        </w:rPr>
        <w:t>受理審查單位</w:t>
      </w:r>
      <w:r w:rsidR="004929B0" w:rsidRPr="00A477EC">
        <w:rPr>
          <w:rFonts w:ascii="標楷體" w:eastAsia="標楷體" w:hAnsi="標楷體" w:hint="eastAsia"/>
        </w:rPr>
        <w:t>：中藥藥品廣告申請案件，請檢具相關文件資料，繳交審查費(請用郵局匯票或公司支票等)，</w:t>
      </w:r>
      <w:proofErr w:type="gramStart"/>
      <w:r w:rsidR="004929B0" w:rsidRPr="00A477EC">
        <w:rPr>
          <w:rFonts w:ascii="標楷體" w:eastAsia="標楷體" w:hAnsi="標楷體" w:hint="eastAsia"/>
        </w:rPr>
        <w:t>逕</w:t>
      </w:r>
      <w:proofErr w:type="gramEnd"/>
      <w:r w:rsidR="004929B0" w:rsidRPr="00A477EC">
        <w:rPr>
          <w:rFonts w:ascii="標楷體" w:eastAsia="標楷體" w:hAnsi="標楷體" w:hint="eastAsia"/>
        </w:rPr>
        <w:t>向下列主管機關提出申請辦理：</w:t>
      </w:r>
    </w:p>
    <w:p w:rsidR="004929B0" w:rsidRPr="00A477EC" w:rsidRDefault="00803433" w:rsidP="004929B0">
      <w:pPr>
        <w:pStyle w:val="a7"/>
        <w:numPr>
          <w:ilvl w:val="3"/>
          <w:numId w:val="1"/>
        </w:numPr>
        <w:ind w:leftChars="0" w:left="1276" w:hanging="283"/>
        <w:rPr>
          <w:rFonts w:ascii="標楷體" w:eastAsia="標楷體" w:hAnsi="標楷體"/>
        </w:rPr>
      </w:pPr>
      <w:r w:rsidRPr="00A477EC">
        <w:rPr>
          <w:rFonts w:ascii="標楷體" w:eastAsia="標楷體" w:hAnsi="標楷體" w:hint="eastAsia"/>
        </w:rPr>
        <w:t>臺北市</w:t>
      </w:r>
      <w:r w:rsidR="00963347" w:rsidRPr="00A477EC">
        <w:rPr>
          <w:rFonts w:ascii="標楷體" w:eastAsia="標楷體" w:hAnsi="標楷體" w:hint="eastAsia"/>
        </w:rPr>
        <w:t>藥商</w:t>
      </w:r>
      <w:r w:rsidRPr="00A477EC">
        <w:rPr>
          <w:rFonts w:ascii="標楷體" w:eastAsia="標楷體" w:hAnsi="標楷體" w:hint="eastAsia"/>
        </w:rPr>
        <w:t>：臺</w:t>
      </w:r>
      <w:r w:rsidR="004929B0" w:rsidRPr="00A477EC">
        <w:rPr>
          <w:rFonts w:ascii="標楷體" w:eastAsia="標楷體" w:hAnsi="標楷體" w:hint="eastAsia"/>
        </w:rPr>
        <w:t>北市政府衛生局</w:t>
      </w:r>
    </w:p>
    <w:p w:rsidR="00646549" w:rsidRPr="00A477EC" w:rsidRDefault="00EB05FB" w:rsidP="004929B0">
      <w:pPr>
        <w:pStyle w:val="a7"/>
        <w:numPr>
          <w:ilvl w:val="3"/>
          <w:numId w:val="1"/>
        </w:numPr>
        <w:ind w:leftChars="0" w:left="1276" w:hanging="283"/>
        <w:rPr>
          <w:rFonts w:ascii="標楷體" w:eastAsia="標楷體" w:hAnsi="標楷體"/>
        </w:rPr>
      </w:pPr>
      <w:r w:rsidRPr="00A477EC">
        <w:rPr>
          <w:rFonts w:ascii="標楷體" w:eastAsia="標楷體" w:hAnsi="標楷體" w:cs="Times New Roman" w:hint="eastAsia"/>
        </w:rPr>
        <w:t>新北市</w:t>
      </w:r>
      <w:r w:rsidR="00963347" w:rsidRPr="00A477EC">
        <w:rPr>
          <w:rFonts w:ascii="標楷體" w:eastAsia="標楷體" w:hAnsi="標楷體" w:hint="eastAsia"/>
        </w:rPr>
        <w:t>藥商</w:t>
      </w:r>
      <w:r w:rsidRPr="00A477EC">
        <w:rPr>
          <w:rFonts w:ascii="標楷體" w:eastAsia="標楷體" w:hAnsi="標楷體" w:hint="eastAsia"/>
        </w:rPr>
        <w:t>：</w:t>
      </w:r>
      <w:r w:rsidRPr="00A477EC">
        <w:rPr>
          <w:rFonts w:ascii="標楷體" w:eastAsia="標楷體" w:hAnsi="標楷體" w:cs="Times New Roman" w:hint="eastAsia"/>
        </w:rPr>
        <w:t>新北市政府衛生局</w:t>
      </w:r>
    </w:p>
    <w:p w:rsidR="00EB05FB" w:rsidRPr="00A477EC" w:rsidRDefault="00EB05FB" w:rsidP="004929B0">
      <w:pPr>
        <w:pStyle w:val="a7"/>
        <w:numPr>
          <w:ilvl w:val="3"/>
          <w:numId w:val="1"/>
        </w:numPr>
        <w:ind w:leftChars="0" w:left="1276" w:hanging="283"/>
        <w:rPr>
          <w:rFonts w:ascii="標楷體" w:eastAsia="標楷體" w:hAnsi="標楷體"/>
        </w:rPr>
      </w:pPr>
      <w:r w:rsidRPr="00A477EC">
        <w:rPr>
          <w:rFonts w:ascii="標楷體" w:eastAsia="標楷體" w:hAnsi="標楷體" w:cs="Times New Roman" w:hint="eastAsia"/>
        </w:rPr>
        <w:t>桃園市</w:t>
      </w:r>
      <w:r w:rsidR="00963347" w:rsidRPr="00A477EC">
        <w:rPr>
          <w:rFonts w:ascii="標楷體" w:eastAsia="標楷體" w:hAnsi="標楷體" w:hint="eastAsia"/>
        </w:rPr>
        <w:t>藥商</w:t>
      </w:r>
      <w:r w:rsidRPr="00A477EC">
        <w:rPr>
          <w:rFonts w:ascii="標楷體" w:eastAsia="標楷體" w:hAnsi="標楷體" w:hint="eastAsia"/>
        </w:rPr>
        <w:t>：</w:t>
      </w:r>
      <w:r w:rsidRPr="00A477EC">
        <w:rPr>
          <w:rFonts w:ascii="標楷體" w:eastAsia="標楷體" w:hAnsi="標楷體" w:cs="Times New Roman" w:hint="eastAsia"/>
        </w:rPr>
        <w:t>桃園市政府衛生局</w:t>
      </w:r>
    </w:p>
    <w:p w:rsidR="00EB05FB" w:rsidRPr="00A477EC" w:rsidRDefault="00EB05FB" w:rsidP="004929B0">
      <w:pPr>
        <w:pStyle w:val="a7"/>
        <w:numPr>
          <w:ilvl w:val="3"/>
          <w:numId w:val="1"/>
        </w:numPr>
        <w:ind w:leftChars="0" w:left="1276" w:hanging="283"/>
        <w:rPr>
          <w:rFonts w:ascii="標楷體" w:eastAsia="標楷體" w:hAnsi="標楷體"/>
        </w:rPr>
      </w:pPr>
      <w:proofErr w:type="gramStart"/>
      <w:r w:rsidRPr="00A477EC">
        <w:rPr>
          <w:rFonts w:ascii="標楷體" w:eastAsia="標楷體" w:hAnsi="標楷體" w:cs="Times New Roman" w:hint="eastAsia"/>
        </w:rPr>
        <w:t>臺</w:t>
      </w:r>
      <w:proofErr w:type="gramEnd"/>
      <w:r w:rsidRPr="00A477EC">
        <w:rPr>
          <w:rFonts w:ascii="標楷體" w:eastAsia="標楷體" w:hAnsi="標楷體" w:cs="Times New Roman" w:hint="eastAsia"/>
        </w:rPr>
        <w:t>中市</w:t>
      </w:r>
      <w:r w:rsidR="00963347" w:rsidRPr="00A477EC">
        <w:rPr>
          <w:rFonts w:ascii="標楷體" w:eastAsia="標楷體" w:hAnsi="標楷體" w:hint="eastAsia"/>
        </w:rPr>
        <w:t>藥商</w:t>
      </w:r>
      <w:r w:rsidRPr="00A477EC">
        <w:rPr>
          <w:rFonts w:ascii="標楷體" w:eastAsia="標楷體" w:hAnsi="標楷體" w:hint="eastAsia"/>
        </w:rPr>
        <w:t>：</w:t>
      </w:r>
      <w:proofErr w:type="gramStart"/>
      <w:r w:rsidRPr="00A477EC">
        <w:rPr>
          <w:rFonts w:ascii="標楷體" w:eastAsia="標楷體" w:hAnsi="標楷體" w:cs="Times New Roman" w:hint="eastAsia"/>
        </w:rPr>
        <w:t>臺</w:t>
      </w:r>
      <w:proofErr w:type="gramEnd"/>
      <w:r w:rsidRPr="00A477EC">
        <w:rPr>
          <w:rFonts w:ascii="標楷體" w:eastAsia="標楷體" w:hAnsi="標楷體" w:cs="Times New Roman" w:hint="eastAsia"/>
        </w:rPr>
        <w:t>中市政府衛生局</w:t>
      </w:r>
    </w:p>
    <w:p w:rsidR="00EB05FB" w:rsidRPr="00A477EC" w:rsidRDefault="00EB05FB" w:rsidP="004929B0">
      <w:pPr>
        <w:pStyle w:val="a7"/>
        <w:numPr>
          <w:ilvl w:val="3"/>
          <w:numId w:val="1"/>
        </w:numPr>
        <w:ind w:leftChars="0" w:left="1276" w:hanging="283"/>
        <w:rPr>
          <w:rFonts w:ascii="標楷體" w:eastAsia="標楷體" w:hAnsi="標楷體"/>
        </w:rPr>
      </w:pPr>
      <w:proofErr w:type="gramStart"/>
      <w:r w:rsidRPr="00A477EC">
        <w:rPr>
          <w:rFonts w:ascii="標楷體" w:eastAsia="標楷體" w:hAnsi="標楷體" w:cs="Times New Roman" w:hint="eastAsia"/>
        </w:rPr>
        <w:t>臺</w:t>
      </w:r>
      <w:proofErr w:type="gramEnd"/>
      <w:r w:rsidRPr="00A477EC">
        <w:rPr>
          <w:rFonts w:ascii="標楷體" w:eastAsia="標楷體" w:hAnsi="標楷體" w:cs="Times New Roman" w:hint="eastAsia"/>
        </w:rPr>
        <w:t>南市</w:t>
      </w:r>
      <w:r w:rsidR="00963347" w:rsidRPr="00A477EC">
        <w:rPr>
          <w:rFonts w:ascii="標楷體" w:eastAsia="標楷體" w:hAnsi="標楷體" w:hint="eastAsia"/>
        </w:rPr>
        <w:t>藥商</w:t>
      </w:r>
      <w:r w:rsidRPr="00A477EC">
        <w:rPr>
          <w:rFonts w:ascii="標楷體" w:eastAsia="標楷體" w:hAnsi="標楷體" w:hint="eastAsia"/>
        </w:rPr>
        <w:t>：</w:t>
      </w:r>
      <w:proofErr w:type="gramStart"/>
      <w:r w:rsidRPr="00A477EC">
        <w:rPr>
          <w:rFonts w:ascii="標楷體" w:eastAsia="標楷體" w:hAnsi="標楷體" w:cs="Times New Roman" w:hint="eastAsia"/>
        </w:rPr>
        <w:t>臺</w:t>
      </w:r>
      <w:proofErr w:type="gramEnd"/>
      <w:r w:rsidRPr="00A477EC">
        <w:rPr>
          <w:rFonts w:ascii="標楷體" w:eastAsia="標楷體" w:hAnsi="標楷體" w:cs="Times New Roman" w:hint="eastAsia"/>
        </w:rPr>
        <w:t>南市政府衛生局</w:t>
      </w:r>
    </w:p>
    <w:p w:rsidR="00EB05FB" w:rsidRPr="00A477EC" w:rsidRDefault="00EB05FB" w:rsidP="004929B0">
      <w:pPr>
        <w:pStyle w:val="a7"/>
        <w:numPr>
          <w:ilvl w:val="3"/>
          <w:numId w:val="1"/>
        </w:numPr>
        <w:ind w:leftChars="0" w:left="1276" w:hanging="283"/>
        <w:rPr>
          <w:rFonts w:ascii="標楷體" w:eastAsia="標楷體" w:hAnsi="標楷體"/>
        </w:rPr>
      </w:pPr>
      <w:r w:rsidRPr="00A477EC">
        <w:rPr>
          <w:rFonts w:ascii="標楷體" w:eastAsia="標楷體" w:hAnsi="標楷體" w:cs="Times New Roman" w:hint="eastAsia"/>
        </w:rPr>
        <w:t>高雄市</w:t>
      </w:r>
      <w:r w:rsidR="00963347" w:rsidRPr="00A477EC">
        <w:rPr>
          <w:rFonts w:ascii="標楷體" w:eastAsia="標楷體" w:hAnsi="標楷體" w:hint="eastAsia"/>
        </w:rPr>
        <w:t>藥商</w:t>
      </w:r>
      <w:r w:rsidRPr="00A477EC">
        <w:rPr>
          <w:rFonts w:ascii="標楷體" w:eastAsia="標楷體" w:hAnsi="標楷體" w:hint="eastAsia"/>
        </w:rPr>
        <w:t>：</w:t>
      </w:r>
      <w:r w:rsidRPr="00A477EC">
        <w:rPr>
          <w:rFonts w:ascii="標楷體" w:eastAsia="標楷體" w:hAnsi="標楷體" w:cs="Times New Roman" w:hint="eastAsia"/>
        </w:rPr>
        <w:t>高雄市政府衛生局</w:t>
      </w:r>
    </w:p>
    <w:p w:rsidR="00EB05FB" w:rsidRPr="00A477EC" w:rsidRDefault="00EB05FB" w:rsidP="004929B0">
      <w:pPr>
        <w:pStyle w:val="a7"/>
        <w:numPr>
          <w:ilvl w:val="3"/>
          <w:numId w:val="1"/>
        </w:numPr>
        <w:ind w:leftChars="0" w:left="1276" w:hanging="283"/>
        <w:rPr>
          <w:rFonts w:ascii="標楷體" w:eastAsia="標楷體" w:hAnsi="標楷體"/>
        </w:rPr>
      </w:pPr>
      <w:r w:rsidRPr="00A477EC">
        <w:rPr>
          <w:rFonts w:ascii="標楷體" w:eastAsia="標楷體" w:hAnsi="標楷體" w:cs="Times New Roman" w:hint="eastAsia"/>
        </w:rPr>
        <w:t>其他縣</w:t>
      </w:r>
      <w:r w:rsidR="00C7462B" w:rsidRPr="00A477EC">
        <w:rPr>
          <w:rFonts w:ascii="標楷體" w:eastAsia="標楷體" w:hAnsi="標楷體" w:cs="新細明體" w:hint="eastAsia"/>
          <w:kern w:val="0"/>
          <w:sz w:val="23"/>
          <w:szCs w:val="23"/>
        </w:rPr>
        <w:t>(</w:t>
      </w:r>
      <w:r w:rsidRPr="00A477EC">
        <w:rPr>
          <w:rFonts w:ascii="標楷體" w:eastAsia="標楷體" w:hAnsi="標楷體" w:cs="Times New Roman" w:hint="eastAsia"/>
        </w:rPr>
        <w:t>市</w:t>
      </w:r>
      <w:r w:rsidR="00C7462B" w:rsidRPr="00A477EC">
        <w:rPr>
          <w:rFonts w:ascii="標楷體" w:eastAsia="標楷體" w:hAnsi="標楷體" w:cs="新細明體" w:hint="eastAsia"/>
          <w:kern w:val="0"/>
          <w:sz w:val="23"/>
          <w:szCs w:val="23"/>
        </w:rPr>
        <w:t>)</w:t>
      </w:r>
      <w:r w:rsidR="00963347" w:rsidRPr="00A477EC">
        <w:rPr>
          <w:rFonts w:ascii="標楷體" w:eastAsia="標楷體" w:hAnsi="標楷體" w:hint="eastAsia"/>
        </w:rPr>
        <w:t>藥商</w:t>
      </w:r>
      <w:r w:rsidRPr="00A477EC">
        <w:rPr>
          <w:rFonts w:ascii="標楷體" w:eastAsia="標楷體" w:hAnsi="標楷體" w:hint="eastAsia"/>
        </w:rPr>
        <w:t>：衛生福利部</w:t>
      </w:r>
    </w:p>
    <w:p w:rsidR="00C77A83" w:rsidRPr="00A477EC" w:rsidRDefault="00C77A83" w:rsidP="00C77A83">
      <w:pPr>
        <w:pStyle w:val="a7"/>
        <w:numPr>
          <w:ilvl w:val="0"/>
          <w:numId w:val="1"/>
        </w:numPr>
        <w:ind w:leftChars="0"/>
        <w:rPr>
          <w:rFonts w:ascii="標楷體" w:eastAsia="標楷體" w:hAnsi="標楷體"/>
        </w:rPr>
      </w:pPr>
      <w:r w:rsidRPr="00A477EC">
        <w:rPr>
          <w:rFonts w:ascii="標楷體" w:eastAsia="標楷體" w:hAnsi="標楷體" w:hint="eastAsia"/>
        </w:rPr>
        <w:t>中藥藥品廣告申請流程</w:t>
      </w:r>
      <w:r w:rsidRPr="00A477EC">
        <w:rPr>
          <w:rFonts w:ascii="標楷體" w:eastAsia="標楷體" w:hAnsi="標楷體" w:cs="新細明體" w:hint="eastAsia"/>
          <w:kern w:val="0"/>
          <w:sz w:val="23"/>
          <w:szCs w:val="23"/>
        </w:rPr>
        <w:t>(</w:t>
      </w:r>
      <w:r w:rsidR="006B60E2" w:rsidRPr="00A477EC">
        <w:rPr>
          <w:rFonts w:ascii="標楷體" w:eastAsia="標楷體" w:hAnsi="標楷體" w:cs="新細明體" w:hint="eastAsia"/>
          <w:kern w:val="0"/>
          <w:sz w:val="23"/>
          <w:szCs w:val="23"/>
        </w:rPr>
        <w:t>如</w:t>
      </w:r>
      <w:r w:rsidRPr="00A477EC">
        <w:rPr>
          <w:rFonts w:ascii="標楷體" w:eastAsia="標楷體" w:hAnsi="標楷體" w:cs="新細明體" w:hint="eastAsia"/>
          <w:kern w:val="0"/>
          <w:sz w:val="23"/>
          <w:szCs w:val="23"/>
        </w:rPr>
        <w:t>附件)</w:t>
      </w:r>
    </w:p>
    <w:p w:rsidR="002A1A45" w:rsidRPr="00A477EC" w:rsidRDefault="00637E9D" w:rsidP="00637E9D">
      <w:pPr>
        <w:pStyle w:val="a7"/>
        <w:numPr>
          <w:ilvl w:val="0"/>
          <w:numId w:val="1"/>
        </w:numPr>
        <w:ind w:leftChars="0"/>
        <w:rPr>
          <w:rFonts w:ascii="標楷體" w:eastAsia="標楷體" w:hAnsi="標楷體"/>
        </w:rPr>
      </w:pPr>
      <w:r w:rsidRPr="00A477EC">
        <w:rPr>
          <w:rFonts w:ascii="標楷體" w:eastAsia="標楷體" w:hAnsi="標楷體" w:hint="eastAsia"/>
        </w:rPr>
        <w:t>中藥藥品廣告申請須知</w:t>
      </w:r>
    </w:p>
    <w:p w:rsidR="005937AD" w:rsidRPr="00A477EC" w:rsidRDefault="005937AD" w:rsidP="005937AD">
      <w:pPr>
        <w:pStyle w:val="a7"/>
        <w:numPr>
          <w:ilvl w:val="1"/>
          <w:numId w:val="1"/>
        </w:numPr>
        <w:ind w:leftChars="0"/>
        <w:rPr>
          <w:rFonts w:ascii="標楷體" w:eastAsia="標楷體" w:hAnsi="標楷體"/>
        </w:rPr>
      </w:pPr>
      <w:r w:rsidRPr="00A477EC">
        <w:rPr>
          <w:rFonts w:ascii="標楷體" w:eastAsia="標楷體" w:hAnsi="標楷體" w:hint="eastAsia"/>
        </w:rPr>
        <w:t>應備資料</w:t>
      </w:r>
    </w:p>
    <w:p w:rsidR="00637E9D" w:rsidRPr="00A477EC" w:rsidRDefault="00637E9D" w:rsidP="005937AD">
      <w:pPr>
        <w:pStyle w:val="a7"/>
        <w:numPr>
          <w:ilvl w:val="2"/>
          <w:numId w:val="1"/>
        </w:numPr>
        <w:ind w:leftChars="0" w:left="993" w:hanging="33"/>
        <w:rPr>
          <w:rFonts w:ascii="標楷體" w:eastAsia="標楷體" w:hAnsi="標楷體"/>
        </w:rPr>
      </w:pPr>
      <w:r w:rsidRPr="00A477EC">
        <w:rPr>
          <w:rFonts w:ascii="標楷體" w:eastAsia="標楷體" w:hAnsi="標楷體" w:hint="eastAsia"/>
        </w:rPr>
        <w:t>新申請案</w:t>
      </w:r>
    </w:p>
    <w:tbl>
      <w:tblPr>
        <w:tblW w:w="5000" w:type="pct"/>
        <w:jc w:val="center"/>
        <w:tblBorders>
          <w:top w:val="outset" w:sz="6" w:space="0" w:color="111111"/>
          <w:left w:val="outset" w:sz="6" w:space="0" w:color="111111"/>
          <w:bottom w:val="outset" w:sz="6" w:space="0" w:color="111111"/>
          <w:right w:val="outset" w:sz="6" w:space="0" w:color="111111"/>
        </w:tblBorders>
        <w:shd w:val="clear" w:color="auto" w:fill="F7F7F7"/>
        <w:tblCellMar>
          <w:left w:w="0" w:type="dxa"/>
          <w:right w:w="0" w:type="dxa"/>
        </w:tblCellMar>
        <w:tblLook w:val="04A0" w:firstRow="1" w:lastRow="0" w:firstColumn="1" w:lastColumn="0" w:noHBand="0" w:noVBand="1"/>
      </w:tblPr>
      <w:tblGrid>
        <w:gridCol w:w="582"/>
        <w:gridCol w:w="1693"/>
        <w:gridCol w:w="6047"/>
      </w:tblGrid>
      <w:tr w:rsidR="00A477EC" w:rsidRPr="00A477EC" w:rsidTr="006B60E2">
        <w:trPr>
          <w:jc w:val="center"/>
        </w:trPr>
        <w:tc>
          <w:tcPr>
            <w:tcW w:w="350"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637E9D">
            <w:pPr>
              <w:widowControl/>
              <w:jc w:val="center"/>
              <w:rPr>
                <w:rFonts w:ascii="標楷體" w:eastAsia="標楷體" w:hAnsi="標楷體" w:cs="新細明體"/>
                <w:b/>
                <w:bCs/>
                <w:kern w:val="0"/>
                <w:sz w:val="23"/>
                <w:szCs w:val="23"/>
              </w:rPr>
            </w:pPr>
            <w:r w:rsidRPr="00A477EC">
              <w:rPr>
                <w:rFonts w:ascii="標楷體" w:eastAsia="標楷體" w:hAnsi="標楷體" w:cs="新細明體" w:hint="eastAsia"/>
                <w:b/>
                <w:bCs/>
                <w:kern w:val="0"/>
                <w:sz w:val="23"/>
                <w:szCs w:val="23"/>
              </w:rPr>
              <w:t>項別</w:t>
            </w:r>
          </w:p>
        </w:tc>
        <w:tc>
          <w:tcPr>
            <w:tcW w:w="101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637E9D">
            <w:pPr>
              <w:widowControl/>
              <w:jc w:val="center"/>
              <w:rPr>
                <w:rFonts w:ascii="標楷體" w:eastAsia="標楷體" w:hAnsi="標楷體" w:cs="新細明體"/>
                <w:b/>
                <w:bCs/>
                <w:kern w:val="0"/>
                <w:sz w:val="23"/>
                <w:szCs w:val="23"/>
              </w:rPr>
            </w:pPr>
            <w:proofErr w:type="gramStart"/>
            <w:r w:rsidRPr="00A477EC">
              <w:rPr>
                <w:rFonts w:ascii="標楷體" w:eastAsia="標楷體" w:hAnsi="標楷體" w:cs="新細明體" w:hint="eastAsia"/>
                <w:b/>
                <w:bCs/>
                <w:kern w:val="0"/>
                <w:sz w:val="23"/>
                <w:szCs w:val="23"/>
              </w:rPr>
              <w:t>應備書件</w:t>
            </w:r>
            <w:proofErr w:type="gramEnd"/>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637E9D">
            <w:pPr>
              <w:widowControl/>
              <w:jc w:val="center"/>
              <w:rPr>
                <w:rFonts w:ascii="標楷體" w:eastAsia="標楷體" w:hAnsi="標楷體" w:cs="新細明體"/>
                <w:b/>
                <w:bCs/>
                <w:kern w:val="0"/>
                <w:sz w:val="23"/>
                <w:szCs w:val="23"/>
              </w:rPr>
            </w:pPr>
            <w:r w:rsidRPr="00A477EC">
              <w:rPr>
                <w:rFonts w:ascii="標楷體" w:eastAsia="標楷體" w:hAnsi="標楷體" w:cs="新細明體" w:hint="eastAsia"/>
                <w:b/>
                <w:bCs/>
                <w:kern w:val="0"/>
                <w:sz w:val="23"/>
                <w:szCs w:val="23"/>
              </w:rPr>
              <w:t>說明</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1</w:t>
            </w:r>
          </w:p>
        </w:tc>
        <w:tc>
          <w:tcPr>
            <w:tcW w:w="101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E85246">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中藥藥品</w:t>
            </w:r>
            <w:r w:rsidR="002F7A42" w:rsidRPr="00A477EC">
              <w:rPr>
                <w:rFonts w:ascii="標楷體" w:eastAsia="標楷體" w:hAnsi="標楷體" w:cs="新細明體" w:hint="eastAsia"/>
                <w:kern w:val="0"/>
                <w:sz w:val="23"/>
                <w:szCs w:val="23"/>
              </w:rPr>
              <w:t>廣告</w:t>
            </w:r>
            <w:r w:rsidRPr="00A477EC">
              <w:rPr>
                <w:rFonts w:ascii="標楷體" w:eastAsia="標楷體" w:hAnsi="標楷體" w:cs="新細明體" w:hint="eastAsia"/>
                <w:kern w:val="0"/>
                <w:sz w:val="23"/>
                <w:szCs w:val="23"/>
              </w:rPr>
              <w:t>申請書</w:t>
            </w:r>
            <w:r w:rsidR="00F97237" w:rsidRPr="00A477EC">
              <w:rPr>
                <w:rFonts w:ascii="標楷體" w:eastAsia="標楷體" w:hAnsi="標楷體" w:cs="新細明體" w:hint="eastAsia"/>
                <w:kern w:val="0"/>
                <w:sz w:val="23"/>
                <w:szCs w:val="23"/>
              </w:rPr>
              <w:t>(</w:t>
            </w:r>
            <w:r w:rsidR="006B60E2" w:rsidRPr="00A477EC">
              <w:rPr>
                <w:rFonts w:ascii="標楷體" w:eastAsia="標楷體" w:hAnsi="標楷體" w:cs="新細明體" w:hint="eastAsia"/>
                <w:kern w:val="0"/>
                <w:sz w:val="23"/>
                <w:szCs w:val="23"/>
              </w:rPr>
              <w:t>如</w:t>
            </w:r>
            <w:r w:rsidR="00F97237" w:rsidRPr="00A477EC">
              <w:rPr>
                <w:rFonts w:ascii="標楷體" w:eastAsia="標楷體" w:hAnsi="標楷體" w:cs="新細明體" w:hint="eastAsia"/>
                <w:kern w:val="0"/>
                <w:sz w:val="23"/>
                <w:szCs w:val="23"/>
              </w:rPr>
              <w:t>表</w:t>
            </w:r>
            <w:proofErr w:type="gramStart"/>
            <w:r w:rsidR="00F97237" w:rsidRPr="00A477EC">
              <w:rPr>
                <w:rFonts w:ascii="標楷體" w:eastAsia="標楷體" w:hAnsi="標楷體" w:cs="新細明體" w:hint="eastAsia"/>
                <w:kern w:val="0"/>
                <w:sz w:val="23"/>
                <w:szCs w:val="23"/>
              </w:rPr>
              <w:t>一</w:t>
            </w:r>
            <w:proofErr w:type="gramEnd"/>
            <w:r w:rsidR="00F97237" w:rsidRPr="00A477EC">
              <w:rPr>
                <w:rFonts w:ascii="標楷體" w:eastAsia="標楷體" w:hAnsi="標楷體" w:cs="新細明體" w:hint="eastAsia"/>
                <w:kern w:val="0"/>
                <w:sz w:val="23"/>
                <w:szCs w:val="23"/>
              </w:rPr>
              <w:t>)</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963347" w:rsidP="00171AD8">
            <w:pPr>
              <w:rPr>
                <w:rFonts w:ascii="標楷體" w:eastAsia="標楷體" w:hAnsi="標楷體"/>
              </w:rPr>
            </w:pPr>
            <w:r w:rsidRPr="00A477EC">
              <w:rPr>
                <w:rFonts w:ascii="標楷體" w:eastAsia="標楷體" w:hAnsi="標楷體" w:cs="新細明體" w:hint="eastAsia"/>
                <w:kern w:val="0"/>
                <w:sz w:val="23"/>
                <w:szCs w:val="23"/>
              </w:rPr>
              <w:t>蓋妥藥</w:t>
            </w:r>
            <w:r w:rsidR="004F088B" w:rsidRPr="00A477EC">
              <w:rPr>
                <w:rFonts w:ascii="標楷體" w:eastAsia="標楷體" w:hAnsi="標楷體" w:cs="新細明體" w:hint="eastAsia"/>
                <w:kern w:val="0"/>
                <w:sz w:val="23"/>
                <w:szCs w:val="23"/>
              </w:rPr>
              <w:t>商及負責人印章。所需表格可向</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004F088B" w:rsidRPr="00A477EC">
              <w:rPr>
                <w:rFonts w:ascii="標楷體" w:eastAsia="標楷體" w:hAnsi="標楷體" w:cs="新細明體" w:hint="eastAsia"/>
                <w:kern w:val="0"/>
                <w:sz w:val="23"/>
                <w:szCs w:val="23"/>
              </w:rPr>
              <w:t>中醫藥</w:t>
            </w:r>
            <w:proofErr w:type="gramEnd"/>
            <w:r w:rsidR="004F088B" w:rsidRPr="00A477EC">
              <w:rPr>
                <w:rFonts w:ascii="標楷體" w:eastAsia="標楷體" w:hAnsi="標楷體" w:cs="新細明體" w:hint="eastAsia"/>
                <w:kern w:val="0"/>
                <w:sz w:val="23"/>
                <w:szCs w:val="23"/>
              </w:rPr>
              <w:t>司索取(得自行影印使用)或自</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004F088B" w:rsidRPr="00A477EC">
              <w:rPr>
                <w:rFonts w:ascii="標楷體" w:eastAsia="標楷體" w:hAnsi="標楷體" w:cs="新細明體" w:hint="eastAsia"/>
                <w:kern w:val="0"/>
                <w:sz w:val="23"/>
                <w:szCs w:val="23"/>
              </w:rPr>
              <w:t>中醫藥</w:t>
            </w:r>
            <w:proofErr w:type="gramEnd"/>
            <w:r w:rsidR="004F088B" w:rsidRPr="00A477EC">
              <w:rPr>
                <w:rFonts w:ascii="標楷體" w:eastAsia="標楷體" w:hAnsi="標楷體" w:cs="新細明體" w:hint="eastAsia"/>
                <w:kern w:val="0"/>
                <w:sz w:val="23"/>
                <w:szCs w:val="23"/>
              </w:rPr>
              <w:t>司網路下載。</w:t>
            </w:r>
            <w:r w:rsidR="006B60E2" w:rsidRPr="00A477EC">
              <w:rPr>
                <w:rFonts w:ascii="標楷體" w:eastAsia="標楷體" w:hAnsi="標楷體" w:hint="eastAsia"/>
              </w:rPr>
              <w:t>如委託其他藥商辦理者，應另附委託書。</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0C7976" w:rsidRPr="00A477EC" w:rsidRDefault="000C7976"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2</w:t>
            </w:r>
          </w:p>
        </w:tc>
        <w:tc>
          <w:tcPr>
            <w:tcW w:w="101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9611EE" w:rsidRPr="00A477EC" w:rsidRDefault="009611EE"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中藥</w:t>
            </w:r>
            <w:r w:rsidR="000C7976" w:rsidRPr="00A477EC">
              <w:rPr>
                <w:rFonts w:ascii="標楷體" w:eastAsia="標楷體" w:hAnsi="標楷體" w:cs="新細明體" w:hint="eastAsia"/>
                <w:kern w:val="0"/>
                <w:sz w:val="23"/>
                <w:szCs w:val="23"/>
              </w:rPr>
              <w:t>藥品廣告申請核定表</w:t>
            </w:r>
          </w:p>
          <w:p w:rsidR="000C7976" w:rsidRPr="00A477EC" w:rsidRDefault="006B60E2"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二</w:t>
            </w:r>
            <w:r w:rsidR="004F088B" w:rsidRPr="00A477EC">
              <w:rPr>
                <w:rFonts w:ascii="標楷體" w:eastAsia="標楷體" w:hAnsi="標楷體" w:cs="新細明體" w:hint="eastAsia"/>
                <w:kern w:val="0"/>
                <w:sz w:val="23"/>
                <w:szCs w:val="23"/>
              </w:rPr>
              <w:t>份</w:t>
            </w:r>
            <w:r w:rsidR="00F97237" w:rsidRPr="00A477EC">
              <w:rPr>
                <w:rFonts w:ascii="標楷體" w:eastAsia="標楷體" w:hAnsi="標楷體" w:cs="新細明體" w:hint="eastAsia"/>
                <w:kern w:val="0"/>
                <w:sz w:val="23"/>
                <w:szCs w:val="23"/>
              </w:rPr>
              <w:t>(</w:t>
            </w:r>
            <w:r w:rsidRPr="00A477EC">
              <w:rPr>
                <w:rFonts w:ascii="標楷體" w:eastAsia="標楷體" w:hAnsi="標楷體" w:cs="新細明體" w:hint="eastAsia"/>
                <w:kern w:val="0"/>
                <w:sz w:val="23"/>
                <w:szCs w:val="23"/>
              </w:rPr>
              <w:t>如</w:t>
            </w:r>
            <w:r w:rsidR="00F97237" w:rsidRPr="00A477EC">
              <w:rPr>
                <w:rFonts w:ascii="標楷體" w:eastAsia="標楷體" w:hAnsi="標楷體" w:cs="新細明體" w:hint="eastAsia"/>
                <w:kern w:val="0"/>
                <w:sz w:val="23"/>
                <w:szCs w:val="23"/>
              </w:rPr>
              <w:t>表三)</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0C7976" w:rsidRPr="00A477EC" w:rsidRDefault="004F088B" w:rsidP="00171AD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為便於影印作業及檔案保存，務必使用制式A4表格，廣告之文字、圖畫內容請以打字</w:t>
            </w:r>
            <w:proofErr w:type="gramStart"/>
            <w:r w:rsidRPr="00A477EC">
              <w:rPr>
                <w:rFonts w:ascii="標楷體" w:eastAsia="標楷體" w:hAnsi="標楷體" w:cs="新細明體" w:hint="eastAsia"/>
                <w:kern w:val="0"/>
                <w:sz w:val="23"/>
                <w:szCs w:val="23"/>
              </w:rPr>
              <w:t>填於表內</w:t>
            </w:r>
            <w:proofErr w:type="gramEnd"/>
            <w:r w:rsidRPr="00A477EC">
              <w:rPr>
                <w:rFonts w:ascii="標楷體" w:eastAsia="標楷體" w:hAnsi="標楷體" w:cs="新細明體" w:hint="eastAsia"/>
                <w:kern w:val="0"/>
                <w:sz w:val="23"/>
                <w:szCs w:val="23"/>
              </w:rPr>
              <w:t>方式寄送</w:t>
            </w:r>
            <w:r w:rsidR="006B60E2" w:rsidRPr="00A477EC">
              <w:rPr>
                <w:rFonts w:ascii="標楷體" w:eastAsia="標楷體" w:hAnsi="標楷體" w:cs="新細明體" w:hint="eastAsia"/>
                <w:kern w:val="0"/>
                <w:sz w:val="23"/>
                <w:szCs w:val="23"/>
              </w:rPr>
              <w:t>衛生福利部</w:t>
            </w:r>
            <w:r w:rsidRPr="00A477EC">
              <w:rPr>
                <w:rFonts w:ascii="標楷體" w:eastAsia="標楷體" w:hAnsi="標楷體" w:cs="新細明體" w:hint="eastAsia"/>
                <w:kern w:val="0"/>
                <w:sz w:val="23"/>
                <w:szCs w:val="23"/>
              </w:rPr>
              <w:t>，並蓋妥</w:t>
            </w:r>
            <w:r w:rsidR="00963347" w:rsidRPr="00A477EC">
              <w:rPr>
                <w:rFonts w:ascii="標楷體" w:eastAsia="標楷體" w:hAnsi="標楷體" w:cs="新細明體" w:hint="eastAsia"/>
                <w:kern w:val="0"/>
                <w:sz w:val="23"/>
                <w:szCs w:val="23"/>
              </w:rPr>
              <w:t>藥</w:t>
            </w:r>
            <w:r w:rsidRPr="00A477EC">
              <w:rPr>
                <w:rFonts w:ascii="標楷體" w:eastAsia="標楷體" w:hAnsi="標楷體" w:cs="新細明體" w:hint="eastAsia"/>
                <w:kern w:val="0"/>
                <w:sz w:val="23"/>
                <w:szCs w:val="23"/>
              </w:rPr>
              <w:t>商及負責人印章。所需表格可向</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Pr="00A477EC">
              <w:rPr>
                <w:rFonts w:ascii="標楷體" w:eastAsia="標楷體" w:hAnsi="標楷體" w:cs="新細明體" w:hint="eastAsia"/>
                <w:kern w:val="0"/>
                <w:sz w:val="23"/>
                <w:szCs w:val="23"/>
              </w:rPr>
              <w:t>中醫藥</w:t>
            </w:r>
            <w:proofErr w:type="gramEnd"/>
            <w:r w:rsidRPr="00A477EC">
              <w:rPr>
                <w:rFonts w:ascii="標楷體" w:eastAsia="標楷體" w:hAnsi="標楷體" w:cs="新細明體" w:hint="eastAsia"/>
                <w:kern w:val="0"/>
                <w:sz w:val="23"/>
                <w:szCs w:val="23"/>
              </w:rPr>
              <w:t>司索取(得自行影印使用)或自</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Pr="00A477EC">
              <w:rPr>
                <w:rFonts w:ascii="標楷體" w:eastAsia="標楷體" w:hAnsi="標楷體" w:cs="新細明體" w:hint="eastAsia"/>
                <w:kern w:val="0"/>
                <w:sz w:val="23"/>
                <w:szCs w:val="23"/>
              </w:rPr>
              <w:t>中醫藥</w:t>
            </w:r>
            <w:proofErr w:type="gramEnd"/>
            <w:r w:rsidRPr="00A477EC">
              <w:rPr>
                <w:rFonts w:ascii="標楷體" w:eastAsia="標楷體" w:hAnsi="標楷體" w:cs="新細明體" w:hint="eastAsia"/>
                <w:kern w:val="0"/>
                <w:sz w:val="23"/>
                <w:szCs w:val="23"/>
              </w:rPr>
              <w:t>司網路下載。</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4F088B"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3</w:t>
            </w:r>
          </w:p>
        </w:tc>
        <w:tc>
          <w:tcPr>
            <w:tcW w:w="101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4F088B">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藥品許可證</w:t>
            </w:r>
            <w:r w:rsidR="00523D90" w:rsidRPr="00A477EC">
              <w:rPr>
                <w:rFonts w:ascii="標楷體" w:eastAsia="標楷體" w:hAnsi="標楷體" w:cs="新細明體" w:hint="eastAsia"/>
                <w:kern w:val="0"/>
                <w:sz w:val="23"/>
                <w:szCs w:val="23"/>
              </w:rPr>
              <w:t>正反面</w:t>
            </w:r>
            <w:r w:rsidRPr="00A477EC">
              <w:rPr>
                <w:rFonts w:ascii="標楷體" w:eastAsia="標楷體" w:hAnsi="標楷體" w:cs="新細明體" w:hint="eastAsia"/>
                <w:kern w:val="0"/>
                <w:sz w:val="23"/>
                <w:szCs w:val="23"/>
              </w:rPr>
              <w:t>影本</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523D90" w:rsidP="00171AD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藥品許可證有效期限將屆，應隨案檢附展延相關資料。</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4F088B"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4</w:t>
            </w:r>
          </w:p>
        </w:tc>
        <w:tc>
          <w:tcPr>
            <w:tcW w:w="101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4F088B">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仿單、標籤</w:t>
            </w:r>
            <w:proofErr w:type="gramStart"/>
            <w:r w:rsidRPr="00A477EC">
              <w:rPr>
                <w:rFonts w:ascii="標楷體" w:eastAsia="標楷體" w:hAnsi="標楷體" w:cs="新細明體" w:hint="eastAsia"/>
                <w:kern w:val="0"/>
                <w:sz w:val="23"/>
                <w:szCs w:val="23"/>
              </w:rPr>
              <w:t>核定本影本</w:t>
            </w:r>
            <w:proofErr w:type="gramEnd"/>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523D90" w:rsidP="00171AD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衛生福利部</w:t>
            </w:r>
            <w:r w:rsidR="00637E9D" w:rsidRPr="00A477EC">
              <w:rPr>
                <w:rFonts w:ascii="標楷體" w:eastAsia="標楷體" w:hAnsi="標楷體" w:cs="新細明體" w:hint="eastAsia"/>
                <w:kern w:val="0"/>
                <w:sz w:val="23"/>
                <w:szCs w:val="23"/>
              </w:rPr>
              <w:t>核定並加蓋騎縫章之清</w:t>
            </w:r>
            <w:proofErr w:type="gramStart"/>
            <w:r w:rsidR="00637E9D" w:rsidRPr="00A477EC">
              <w:rPr>
                <w:rFonts w:ascii="標楷體" w:eastAsia="標楷體" w:hAnsi="標楷體" w:cs="新細明體" w:hint="eastAsia"/>
                <w:kern w:val="0"/>
                <w:sz w:val="23"/>
                <w:szCs w:val="23"/>
              </w:rPr>
              <w:t>晰</w:t>
            </w:r>
            <w:proofErr w:type="gramEnd"/>
            <w:r w:rsidR="00637E9D" w:rsidRPr="00A477EC">
              <w:rPr>
                <w:rFonts w:ascii="標楷體" w:eastAsia="標楷體" w:hAnsi="標楷體" w:cs="新細明體" w:hint="eastAsia"/>
                <w:kern w:val="0"/>
                <w:sz w:val="23"/>
                <w:szCs w:val="23"/>
              </w:rPr>
              <w:t>影本一份。</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4F088B"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5</w:t>
            </w:r>
          </w:p>
        </w:tc>
        <w:tc>
          <w:tcPr>
            <w:tcW w:w="101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637E9D" w:rsidP="00637E9D">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廣告審查費</w:t>
            </w:r>
            <w:r w:rsidR="00F97237" w:rsidRPr="00A477EC">
              <w:rPr>
                <w:rFonts w:ascii="標楷體" w:eastAsia="標楷體" w:hAnsi="標楷體" w:cs="新細明體" w:hint="eastAsia"/>
                <w:kern w:val="0"/>
                <w:sz w:val="23"/>
                <w:szCs w:val="23"/>
              </w:rPr>
              <w:t>及繳費方式</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37E9D" w:rsidRPr="00A477EC" w:rsidRDefault="00F97237" w:rsidP="00171AD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廣告審查費以</w:t>
            </w:r>
            <w:r w:rsidR="006B60E2" w:rsidRPr="00A477EC">
              <w:rPr>
                <w:rFonts w:ascii="標楷體" w:eastAsia="標楷體" w:hAnsi="標楷體" w:cs="新細明體" w:hint="eastAsia"/>
                <w:kern w:val="0"/>
                <w:sz w:val="23"/>
                <w:szCs w:val="23"/>
              </w:rPr>
              <w:t>衛生福利部</w:t>
            </w:r>
            <w:r w:rsidRPr="00A477EC">
              <w:rPr>
                <w:rFonts w:ascii="標楷體" w:eastAsia="標楷體" w:hAnsi="標楷體" w:cs="新細明體" w:hint="eastAsia"/>
                <w:kern w:val="0"/>
                <w:sz w:val="23"/>
                <w:szCs w:val="23"/>
              </w:rPr>
              <w:t>最新公告之藥物及化</w:t>
            </w:r>
            <w:proofErr w:type="gramStart"/>
            <w:r w:rsidRPr="00A477EC">
              <w:rPr>
                <w:rFonts w:ascii="標楷體" w:eastAsia="標楷體" w:hAnsi="標楷體" w:cs="新細明體" w:hint="eastAsia"/>
                <w:kern w:val="0"/>
                <w:sz w:val="23"/>
                <w:szCs w:val="23"/>
              </w:rPr>
              <w:t>粧</w:t>
            </w:r>
            <w:proofErr w:type="gramEnd"/>
            <w:r w:rsidRPr="00A477EC">
              <w:rPr>
                <w:rFonts w:ascii="標楷體" w:eastAsia="標楷體" w:hAnsi="標楷體" w:cs="新細明體" w:hint="eastAsia"/>
                <w:kern w:val="0"/>
                <w:sz w:val="23"/>
                <w:szCs w:val="23"/>
              </w:rPr>
              <w:t>品廣告審查費收費標準為依據，</w:t>
            </w:r>
            <w:r w:rsidR="00637E9D" w:rsidRPr="00A477EC">
              <w:rPr>
                <w:rFonts w:ascii="標楷體" w:eastAsia="標楷體" w:hAnsi="標楷體" w:cs="新細明體" w:hint="eastAsia"/>
                <w:kern w:val="0"/>
                <w:sz w:val="23"/>
                <w:szCs w:val="23"/>
              </w:rPr>
              <w:t>請以現金或抬頭</w:t>
            </w:r>
            <w:r w:rsidR="00523D90" w:rsidRPr="00A477EC">
              <w:rPr>
                <w:rFonts w:ascii="標楷體" w:eastAsia="標楷體" w:hAnsi="標楷體" w:cs="新細明體" w:hint="eastAsia"/>
                <w:kern w:val="0"/>
                <w:sz w:val="23"/>
                <w:szCs w:val="23"/>
              </w:rPr>
              <w:t>衛生福利部</w:t>
            </w:r>
            <w:r w:rsidR="00637E9D" w:rsidRPr="00A477EC">
              <w:rPr>
                <w:rFonts w:ascii="標楷體" w:eastAsia="標楷體" w:hAnsi="標楷體" w:cs="新細明體" w:hint="eastAsia"/>
                <w:kern w:val="0"/>
                <w:sz w:val="23"/>
                <w:szCs w:val="23"/>
              </w:rPr>
              <w:t>之郵政匯票交寄。</w:t>
            </w:r>
          </w:p>
        </w:tc>
      </w:tr>
    </w:tbl>
    <w:p w:rsidR="00637E9D" w:rsidRPr="00A477EC" w:rsidRDefault="00637E9D" w:rsidP="00637E9D">
      <w:pPr>
        <w:pStyle w:val="a7"/>
        <w:ind w:leftChars="0" w:left="960"/>
        <w:rPr>
          <w:rFonts w:ascii="標楷體" w:eastAsia="標楷體" w:hAnsi="標楷體"/>
        </w:rPr>
      </w:pPr>
    </w:p>
    <w:p w:rsidR="00FC61CD" w:rsidRPr="00A477EC" w:rsidRDefault="004F088B" w:rsidP="005937AD">
      <w:pPr>
        <w:pStyle w:val="a7"/>
        <w:numPr>
          <w:ilvl w:val="2"/>
          <w:numId w:val="1"/>
        </w:numPr>
        <w:ind w:leftChars="0" w:left="993" w:hanging="33"/>
        <w:rPr>
          <w:rFonts w:ascii="標楷體" w:eastAsia="標楷體" w:hAnsi="標楷體"/>
        </w:rPr>
      </w:pPr>
      <w:r w:rsidRPr="00A477EC">
        <w:rPr>
          <w:rFonts w:ascii="標楷體" w:eastAsia="標楷體" w:hAnsi="標楷體" w:hint="eastAsia"/>
        </w:rPr>
        <w:t>展延案</w:t>
      </w:r>
    </w:p>
    <w:p w:rsidR="00637E9D" w:rsidRPr="00A477EC" w:rsidRDefault="00FC61CD" w:rsidP="00FC61CD">
      <w:pPr>
        <w:pStyle w:val="a7"/>
        <w:numPr>
          <w:ilvl w:val="3"/>
          <w:numId w:val="1"/>
        </w:numPr>
        <w:ind w:leftChars="0" w:left="1276" w:hanging="283"/>
        <w:rPr>
          <w:rFonts w:ascii="標楷體" w:eastAsia="標楷體" w:hAnsi="標楷體"/>
        </w:rPr>
      </w:pPr>
      <w:r w:rsidRPr="00A477EC">
        <w:rPr>
          <w:rFonts w:ascii="標楷體" w:eastAsia="標楷體" w:hAnsi="標楷體" w:hint="eastAsia"/>
        </w:rPr>
        <w:t>一般展延</w:t>
      </w:r>
      <w:r w:rsidR="005C6DEE" w:rsidRPr="00A477EC">
        <w:rPr>
          <w:rFonts w:ascii="標楷體" w:eastAsia="標楷體" w:hAnsi="標楷體" w:hint="eastAsia"/>
        </w:rPr>
        <w:t>(有效期限前三</w:t>
      </w:r>
      <w:proofErr w:type="gramStart"/>
      <w:r w:rsidR="005C6DEE" w:rsidRPr="00A477EC">
        <w:rPr>
          <w:rFonts w:ascii="標楷體" w:eastAsia="標楷體" w:hAnsi="標楷體" w:hint="eastAsia"/>
        </w:rPr>
        <w:t>個</w:t>
      </w:r>
      <w:proofErr w:type="gramEnd"/>
      <w:r w:rsidR="005C6DEE" w:rsidRPr="00A477EC">
        <w:rPr>
          <w:rFonts w:ascii="標楷體" w:eastAsia="標楷體" w:hAnsi="標楷體" w:hint="eastAsia"/>
        </w:rPr>
        <w:t>月內提出申請，逾期不予受理)</w:t>
      </w:r>
    </w:p>
    <w:tbl>
      <w:tblPr>
        <w:tblW w:w="5000" w:type="pct"/>
        <w:jc w:val="center"/>
        <w:tblCellSpacing w:w="37" w:type="dxa"/>
        <w:tblCellMar>
          <w:left w:w="0" w:type="dxa"/>
          <w:right w:w="0" w:type="dxa"/>
        </w:tblCellMar>
        <w:tblLook w:val="04A0" w:firstRow="1" w:lastRow="0" w:firstColumn="1" w:lastColumn="0" w:noHBand="0" w:noVBand="1"/>
      </w:tblPr>
      <w:tblGrid>
        <w:gridCol w:w="8454"/>
      </w:tblGrid>
      <w:tr w:rsidR="00A477EC" w:rsidRPr="00A477EC" w:rsidTr="000C7976">
        <w:trPr>
          <w:tblCellSpacing w:w="37" w:type="dxa"/>
          <w:jc w:val="center"/>
        </w:trPr>
        <w:tc>
          <w:tcPr>
            <w:tcW w:w="4912" w:type="pct"/>
            <w:vAlign w:val="center"/>
            <w:hideMark/>
          </w:tcPr>
          <w:tbl>
            <w:tblPr>
              <w:tblW w:w="4994" w:type="pct"/>
              <w:jc w:val="center"/>
              <w:tblBorders>
                <w:top w:val="outset" w:sz="6" w:space="0" w:color="111111"/>
                <w:left w:val="outset" w:sz="6" w:space="0" w:color="111111"/>
                <w:bottom w:val="outset" w:sz="6" w:space="0" w:color="111111"/>
                <w:right w:val="outset" w:sz="6" w:space="0" w:color="111111"/>
              </w:tblBorders>
              <w:shd w:val="clear" w:color="auto" w:fill="F7F7F7"/>
              <w:tblCellMar>
                <w:left w:w="0" w:type="dxa"/>
                <w:right w:w="0" w:type="dxa"/>
              </w:tblCellMar>
              <w:tblLook w:val="04A0" w:firstRow="1" w:lastRow="0" w:firstColumn="1" w:lastColumn="0" w:noHBand="0" w:noVBand="1"/>
            </w:tblPr>
            <w:tblGrid>
              <w:gridCol w:w="558"/>
              <w:gridCol w:w="1697"/>
              <w:gridCol w:w="6025"/>
            </w:tblGrid>
            <w:tr w:rsidR="00A477EC" w:rsidRPr="00A477EC" w:rsidTr="006B60E2">
              <w:trPr>
                <w:trHeight w:val="177"/>
                <w:jc w:val="center"/>
              </w:trPr>
              <w:tc>
                <w:tcPr>
                  <w:tcW w:w="337"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F7A42">
                  <w:pPr>
                    <w:widowControl/>
                    <w:jc w:val="center"/>
                    <w:rPr>
                      <w:rFonts w:ascii="標楷體" w:eastAsia="標楷體" w:hAnsi="標楷體" w:cs="新細明體"/>
                      <w:b/>
                      <w:bCs/>
                      <w:kern w:val="0"/>
                      <w:sz w:val="23"/>
                      <w:szCs w:val="23"/>
                    </w:rPr>
                  </w:pPr>
                  <w:r w:rsidRPr="00A477EC">
                    <w:rPr>
                      <w:rFonts w:ascii="標楷體" w:eastAsia="標楷體" w:hAnsi="標楷體" w:cs="新細明體" w:hint="eastAsia"/>
                      <w:b/>
                      <w:bCs/>
                      <w:kern w:val="0"/>
                      <w:sz w:val="23"/>
                      <w:szCs w:val="23"/>
                    </w:rPr>
                    <w:t>項別</w:t>
                  </w:r>
                </w:p>
              </w:tc>
              <w:tc>
                <w:tcPr>
                  <w:tcW w:w="1025"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F7A42">
                  <w:pPr>
                    <w:widowControl/>
                    <w:jc w:val="center"/>
                    <w:rPr>
                      <w:rFonts w:ascii="標楷體" w:eastAsia="標楷體" w:hAnsi="標楷體" w:cs="新細明體"/>
                      <w:b/>
                      <w:bCs/>
                      <w:kern w:val="0"/>
                      <w:sz w:val="23"/>
                      <w:szCs w:val="23"/>
                    </w:rPr>
                  </w:pPr>
                  <w:proofErr w:type="gramStart"/>
                  <w:r w:rsidRPr="00A477EC">
                    <w:rPr>
                      <w:rFonts w:ascii="標楷體" w:eastAsia="標楷體" w:hAnsi="標楷體" w:cs="新細明體" w:hint="eastAsia"/>
                      <w:b/>
                      <w:bCs/>
                      <w:kern w:val="0"/>
                      <w:sz w:val="23"/>
                      <w:szCs w:val="23"/>
                    </w:rPr>
                    <w:t>應備書件</w:t>
                  </w:r>
                  <w:proofErr w:type="gramEnd"/>
                </w:p>
              </w:tc>
              <w:tc>
                <w:tcPr>
                  <w:tcW w:w="3638"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F7A42">
                  <w:pPr>
                    <w:widowControl/>
                    <w:jc w:val="center"/>
                    <w:rPr>
                      <w:rFonts w:ascii="標楷體" w:eastAsia="標楷體" w:hAnsi="標楷體" w:cs="新細明體"/>
                      <w:b/>
                      <w:bCs/>
                      <w:kern w:val="0"/>
                      <w:sz w:val="23"/>
                      <w:szCs w:val="23"/>
                    </w:rPr>
                  </w:pPr>
                  <w:r w:rsidRPr="00A477EC">
                    <w:rPr>
                      <w:rFonts w:ascii="標楷體" w:eastAsia="標楷體" w:hAnsi="標楷體" w:cs="新細明體" w:hint="eastAsia"/>
                      <w:b/>
                      <w:bCs/>
                      <w:kern w:val="0"/>
                      <w:sz w:val="23"/>
                      <w:szCs w:val="23"/>
                    </w:rPr>
                    <w:t>說明</w:t>
                  </w:r>
                </w:p>
              </w:tc>
            </w:tr>
            <w:tr w:rsidR="00A477EC" w:rsidRPr="00A477EC" w:rsidTr="006B60E2">
              <w:trPr>
                <w:trHeight w:val="177"/>
                <w:jc w:val="center"/>
              </w:trPr>
              <w:tc>
                <w:tcPr>
                  <w:tcW w:w="337"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1</w:t>
                  </w:r>
                </w:p>
                <w:p w:rsidR="003976FF" w:rsidRPr="00A477EC" w:rsidRDefault="003976FF" w:rsidP="00FB7978">
                  <w:pPr>
                    <w:widowControl/>
                    <w:rPr>
                      <w:rFonts w:ascii="標楷體" w:eastAsia="標楷體" w:hAnsi="標楷體" w:cs="新細明體"/>
                      <w:kern w:val="0"/>
                      <w:sz w:val="23"/>
                      <w:szCs w:val="23"/>
                    </w:rPr>
                  </w:pPr>
                </w:p>
              </w:tc>
              <w:tc>
                <w:tcPr>
                  <w:tcW w:w="1025"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lastRenderedPageBreak/>
                    <w:t>中藥</w:t>
                  </w:r>
                  <w:r w:rsidR="00352196" w:rsidRPr="00A477EC">
                    <w:rPr>
                      <w:rFonts w:ascii="標楷體" w:eastAsia="標楷體" w:hAnsi="標楷體" w:cs="新細明體" w:hint="eastAsia"/>
                      <w:kern w:val="0"/>
                      <w:sz w:val="23"/>
                      <w:szCs w:val="23"/>
                    </w:rPr>
                    <w:t>藥品</w:t>
                  </w:r>
                  <w:r w:rsidRPr="00A477EC">
                    <w:rPr>
                      <w:rFonts w:ascii="標楷體" w:eastAsia="標楷體" w:hAnsi="標楷體" w:cs="新細明體" w:hint="eastAsia"/>
                      <w:kern w:val="0"/>
                      <w:sz w:val="23"/>
                      <w:szCs w:val="23"/>
                    </w:rPr>
                    <w:t>廣告展</w:t>
                  </w:r>
                  <w:r w:rsidRPr="00A477EC">
                    <w:rPr>
                      <w:rFonts w:ascii="標楷體" w:eastAsia="標楷體" w:hAnsi="標楷體" w:cs="新細明體" w:hint="eastAsia"/>
                      <w:kern w:val="0"/>
                      <w:sz w:val="23"/>
                      <w:szCs w:val="23"/>
                    </w:rPr>
                    <w:lastRenderedPageBreak/>
                    <w:t>延申請書</w:t>
                  </w:r>
                  <w:r w:rsidR="00F97237" w:rsidRPr="00A477EC">
                    <w:rPr>
                      <w:rFonts w:ascii="標楷體" w:eastAsia="標楷體" w:hAnsi="標楷體" w:cs="新細明體" w:hint="eastAsia"/>
                      <w:kern w:val="0"/>
                      <w:sz w:val="23"/>
                      <w:szCs w:val="23"/>
                    </w:rPr>
                    <w:t>(</w:t>
                  </w:r>
                  <w:r w:rsidR="006B60E2" w:rsidRPr="00A477EC">
                    <w:rPr>
                      <w:rFonts w:ascii="標楷體" w:eastAsia="標楷體" w:hAnsi="標楷體" w:cs="新細明體" w:hint="eastAsia"/>
                      <w:kern w:val="0"/>
                      <w:sz w:val="23"/>
                      <w:szCs w:val="23"/>
                    </w:rPr>
                    <w:t>如</w:t>
                  </w:r>
                  <w:r w:rsidR="00F97237" w:rsidRPr="00A477EC">
                    <w:rPr>
                      <w:rFonts w:ascii="標楷體" w:eastAsia="標楷體" w:hAnsi="標楷體" w:cs="新細明體" w:hint="eastAsia"/>
                      <w:kern w:val="0"/>
                      <w:sz w:val="23"/>
                      <w:szCs w:val="23"/>
                    </w:rPr>
                    <w:t>表二)</w:t>
                  </w:r>
                </w:p>
              </w:tc>
              <w:tc>
                <w:tcPr>
                  <w:tcW w:w="3638"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963347" w:rsidP="00FB797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lastRenderedPageBreak/>
                    <w:t>蓋妥藥</w:t>
                  </w:r>
                  <w:r w:rsidR="003976FF" w:rsidRPr="00A477EC">
                    <w:rPr>
                      <w:rFonts w:ascii="標楷體" w:eastAsia="標楷體" w:hAnsi="標楷體" w:cs="新細明體" w:hint="eastAsia"/>
                      <w:kern w:val="0"/>
                      <w:sz w:val="23"/>
                      <w:szCs w:val="23"/>
                    </w:rPr>
                    <w:t>商及負責人印章。所需表格可向</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003976FF" w:rsidRPr="00A477EC">
                    <w:rPr>
                      <w:rFonts w:ascii="標楷體" w:eastAsia="標楷體" w:hAnsi="標楷體" w:cs="新細明體" w:hint="eastAsia"/>
                      <w:kern w:val="0"/>
                      <w:sz w:val="23"/>
                      <w:szCs w:val="23"/>
                    </w:rPr>
                    <w:t>中醫藥</w:t>
                  </w:r>
                  <w:proofErr w:type="gramEnd"/>
                  <w:r w:rsidR="003976FF" w:rsidRPr="00A477EC">
                    <w:rPr>
                      <w:rFonts w:ascii="標楷體" w:eastAsia="標楷體" w:hAnsi="標楷體" w:cs="新細明體" w:hint="eastAsia"/>
                      <w:kern w:val="0"/>
                      <w:sz w:val="23"/>
                      <w:szCs w:val="23"/>
                    </w:rPr>
                    <w:t>司</w:t>
                  </w:r>
                  <w:r w:rsidR="003976FF" w:rsidRPr="00A477EC">
                    <w:rPr>
                      <w:rFonts w:ascii="標楷體" w:eastAsia="標楷體" w:hAnsi="標楷體" w:cs="新細明體" w:hint="eastAsia"/>
                      <w:kern w:val="0"/>
                      <w:sz w:val="23"/>
                      <w:szCs w:val="23"/>
                    </w:rPr>
                    <w:lastRenderedPageBreak/>
                    <w:t>索取(得自行影印使用)或自</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003976FF" w:rsidRPr="00A477EC">
                    <w:rPr>
                      <w:rFonts w:ascii="標楷體" w:eastAsia="標楷體" w:hAnsi="標楷體" w:cs="新細明體" w:hint="eastAsia"/>
                      <w:kern w:val="0"/>
                      <w:sz w:val="23"/>
                      <w:szCs w:val="23"/>
                    </w:rPr>
                    <w:t>中醫藥</w:t>
                  </w:r>
                  <w:proofErr w:type="gramEnd"/>
                  <w:r w:rsidR="003976FF" w:rsidRPr="00A477EC">
                    <w:rPr>
                      <w:rFonts w:ascii="標楷體" w:eastAsia="標楷體" w:hAnsi="標楷體" w:cs="新細明體" w:hint="eastAsia"/>
                      <w:kern w:val="0"/>
                      <w:sz w:val="23"/>
                      <w:szCs w:val="23"/>
                    </w:rPr>
                    <w:t>司網路下載</w:t>
                  </w:r>
                  <w:r w:rsidR="006B60E2" w:rsidRPr="00A477EC">
                    <w:rPr>
                      <w:rFonts w:ascii="標楷體" w:eastAsia="標楷體" w:hAnsi="標楷體" w:cs="新細明體" w:hint="eastAsia"/>
                      <w:kern w:val="0"/>
                      <w:sz w:val="23"/>
                      <w:szCs w:val="23"/>
                    </w:rPr>
                    <w:t>。</w:t>
                  </w:r>
                  <w:r w:rsidR="006B60E2" w:rsidRPr="00A477EC">
                    <w:rPr>
                      <w:rFonts w:ascii="標楷體" w:eastAsia="標楷體" w:hAnsi="標楷體" w:hint="eastAsia"/>
                    </w:rPr>
                    <w:t>如委託其他藥商辦理者，應另附委託書。</w:t>
                  </w:r>
                </w:p>
              </w:tc>
            </w:tr>
            <w:tr w:rsidR="00A477EC" w:rsidRPr="00A477EC" w:rsidTr="006B60E2">
              <w:trPr>
                <w:trHeight w:val="177"/>
                <w:jc w:val="center"/>
              </w:trPr>
              <w:tc>
                <w:tcPr>
                  <w:tcW w:w="337"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lastRenderedPageBreak/>
                    <w:t>2</w:t>
                  </w:r>
                </w:p>
              </w:tc>
              <w:tc>
                <w:tcPr>
                  <w:tcW w:w="1025"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9611EE"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中藥</w:t>
                  </w:r>
                  <w:r w:rsidR="003976FF" w:rsidRPr="00A477EC">
                    <w:rPr>
                      <w:rFonts w:ascii="標楷體" w:eastAsia="標楷體" w:hAnsi="標楷體" w:cs="新細明體" w:hint="eastAsia"/>
                      <w:kern w:val="0"/>
                      <w:sz w:val="23"/>
                      <w:szCs w:val="23"/>
                    </w:rPr>
                    <w:t>藥品廣告申請核定表</w:t>
                  </w:r>
                  <w:r w:rsidR="00747E0F" w:rsidRPr="00A477EC">
                    <w:rPr>
                      <w:rFonts w:ascii="標楷體" w:eastAsia="標楷體" w:hAnsi="標楷體" w:cs="新細明體" w:hint="eastAsia"/>
                      <w:kern w:val="0"/>
                      <w:sz w:val="23"/>
                      <w:szCs w:val="23"/>
                    </w:rPr>
                    <w:t>二</w:t>
                  </w:r>
                  <w:r w:rsidR="003976FF" w:rsidRPr="00A477EC">
                    <w:rPr>
                      <w:rFonts w:ascii="標楷體" w:eastAsia="標楷體" w:hAnsi="標楷體" w:cs="新細明體" w:hint="eastAsia"/>
                      <w:kern w:val="0"/>
                      <w:sz w:val="23"/>
                      <w:szCs w:val="23"/>
                    </w:rPr>
                    <w:t>份</w:t>
                  </w:r>
                  <w:r w:rsidR="00F97237" w:rsidRPr="00A477EC">
                    <w:rPr>
                      <w:rFonts w:ascii="標楷體" w:eastAsia="標楷體" w:hAnsi="標楷體" w:cs="新細明體" w:hint="eastAsia"/>
                      <w:kern w:val="0"/>
                      <w:sz w:val="23"/>
                      <w:szCs w:val="23"/>
                    </w:rPr>
                    <w:t>(</w:t>
                  </w:r>
                  <w:r w:rsidR="006B60E2" w:rsidRPr="00A477EC">
                    <w:rPr>
                      <w:rFonts w:ascii="標楷體" w:eastAsia="標楷體" w:hAnsi="標楷體" w:cs="新細明體" w:hint="eastAsia"/>
                      <w:kern w:val="0"/>
                      <w:sz w:val="23"/>
                      <w:szCs w:val="23"/>
                    </w:rPr>
                    <w:t>如</w:t>
                  </w:r>
                  <w:r w:rsidR="00F97237" w:rsidRPr="00A477EC">
                    <w:rPr>
                      <w:rFonts w:ascii="標楷體" w:eastAsia="標楷體" w:hAnsi="標楷體" w:cs="新細明體" w:hint="eastAsia"/>
                      <w:kern w:val="0"/>
                      <w:sz w:val="23"/>
                      <w:szCs w:val="23"/>
                    </w:rPr>
                    <w:t>表三)</w:t>
                  </w:r>
                </w:p>
              </w:tc>
              <w:tc>
                <w:tcPr>
                  <w:tcW w:w="3638"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為便於影印作業及檔案保存，務必使用制式A4表格，廣告之文字、圖畫內容請以打字</w:t>
                  </w:r>
                  <w:proofErr w:type="gramStart"/>
                  <w:r w:rsidRPr="00A477EC">
                    <w:rPr>
                      <w:rFonts w:ascii="標楷體" w:eastAsia="標楷體" w:hAnsi="標楷體" w:cs="新細明體" w:hint="eastAsia"/>
                      <w:kern w:val="0"/>
                      <w:sz w:val="23"/>
                      <w:szCs w:val="23"/>
                    </w:rPr>
                    <w:t>填於表內</w:t>
                  </w:r>
                  <w:proofErr w:type="gramEnd"/>
                  <w:r w:rsidRPr="00A477EC">
                    <w:rPr>
                      <w:rFonts w:ascii="標楷體" w:eastAsia="標楷體" w:hAnsi="標楷體" w:cs="新細明體" w:hint="eastAsia"/>
                      <w:kern w:val="0"/>
                      <w:sz w:val="23"/>
                      <w:szCs w:val="23"/>
                    </w:rPr>
                    <w:t>方式寄送</w:t>
                  </w:r>
                  <w:r w:rsidR="006B60E2" w:rsidRPr="00A477EC">
                    <w:rPr>
                      <w:rFonts w:ascii="標楷體" w:eastAsia="標楷體" w:hAnsi="標楷體" w:cs="新細明體" w:hint="eastAsia"/>
                      <w:kern w:val="0"/>
                      <w:sz w:val="23"/>
                      <w:szCs w:val="23"/>
                    </w:rPr>
                    <w:t>衛生福利部</w:t>
                  </w:r>
                  <w:r w:rsidRPr="00A477EC">
                    <w:rPr>
                      <w:rFonts w:ascii="標楷體" w:eastAsia="標楷體" w:hAnsi="標楷體" w:cs="新細明體" w:hint="eastAsia"/>
                      <w:kern w:val="0"/>
                      <w:sz w:val="23"/>
                      <w:szCs w:val="23"/>
                    </w:rPr>
                    <w:t>，並蓋妥</w:t>
                  </w:r>
                  <w:r w:rsidR="00963347" w:rsidRPr="00A477EC">
                    <w:rPr>
                      <w:rFonts w:ascii="標楷體" w:eastAsia="標楷體" w:hAnsi="標楷體" w:cs="新細明體" w:hint="eastAsia"/>
                      <w:kern w:val="0"/>
                      <w:sz w:val="23"/>
                      <w:szCs w:val="23"/>
                    </w:rPr>
                    <w:t>藥商</w:t>
                  </w:r>
                  <w:r w:rsidRPr="00A477EC">
                    <w:rPr>
                      <w:rFonts w:ascii="標楷體" w:eastAsia="標楷體" w:hAnsi="標楷體" w:cs="新細明體" w:hint="eastAsia"/>
                      <w:kern w:val="0"/>
                      <w:sz w:val="23"/>
                      <w:szCs w:val="23"/>
                    </w:rPr>
                    <w:t>及負責人印章。所需表格可向</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Pr="00A477EC">
                    <w:rPr>
                      <w:rFonts w:ascii="標楷體" w:eastAsia="標楷體" w:hAnsi="標楷體" w:cs="新細明體" w:hint="eastAsia"/>
                      <w:kern w:val="0"/>
                      <w:sz w:val="23"/>
                      <w:szCs w:val="23"/>
                    </w:rPr>
                    <w:t>中醫藥</w:t>
                  </w:r>
                  <w:proofErr w:type="gramEnd"/>
                  <w:r w:rsidRPr="00A477EC">
                    <w:rPr>
                      <w:rFonts w:ascii="標楷體" w:eastAsia="標楷體" w:hAnsi="標楷體" w:cs="新細明體" w:hint="eastAsia"/>
                      <w:kern w:val="0"/>
                      <w:sz w:val="23"/>
                      <w:szCs w:val="23"/>
                    </w:rPr>
                    <w:t>司索取(得自行影印使用)或自</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Pr="00A477EC">
                    <w:rPr>
                      <w:rFonts w:ascii="標楷體" w:eastAsia="標楷體" w:hAnsi="標楷體" w:cs="新細明體" w:hint="eastAsia"/>
                      <w:kern w:val="0"/>
                      <w:sz w:val="23"/>
                      <w:szCs w:val="23"/>
                    </w:rPr>
                    <w:t>中醫藥</w:t>
                  </w:r>
                  <w:proofErr w:type="gramEnd"/>
                  <w:r w:rsidRPr="00A477EC">
                    <w:rPr>
                      <w:rFonts w:ascii="標楷體" w:eastAsia="標楷體" w:hAnsi="標楷體" w:cs="新細明體" w:hint="eastAsia"/>
                      <w:kern w:val="0"/>
                      <w:sz w:val="23"/>
                      <w:szCs w:val="23"/>
                    </w:rPr>
                    <w:t>司網路下載。</w:t>
                  </w:r>
                </w:p>
              </w:tc>
            </w:tr>
            <w:tr w:rsidR="00A477EC" w:rsidRPr="00A477EC" w:rsidTr="006B60E2">
              <w:trPr>
                <w:trHeight w:val="42"/>
                <w:jc w:val="center"/>
              </w:trPr>
              <w:tc>
                <w:tcPr>
                  <w:tcW w:w="337"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3</w:t>
                  </w:r>
                </w:p>
              </w:tc>
              <w:tc>
                <w:tcPr>
                  <w:tcW w:w="1025"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藥品許可證正反面影本</w:t>
                  </w:r>
                </w:p>
              </w:tc>
              <w:tc>
                <w:tcPr>
                  <w:tcW w:w="3638"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171AD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藥品許可證有效期限將屆，應隨案檢附展延相關資料。</w:t>
                  </w:r>
                </w:p>
              </w:tc>
            </w:tr>
            <w:tr w:rsidR="00A477EC" w:rsidRPr="00A477EC" w:rsidTr="006B60E2">
              <w:trPr>
                <w:trHeight w:val="493"/>
                <w:jc w:val="center"/>
              </w:trPr>
              <w:tc>
                <w:tcPr>
                  <w:tcW w:w="337"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4</w:t>
                  </w:r>
                </w:p>
              </w:tc>
              <w:tc>
                <w:tcPr>
                  <w:tcW w:w="1025"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3976FF" w:rsidRPr="00A477EC" w:rsidRDefault="003976FF" w:rsidP="00FB797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原核准之中藥藥品廣告核定表及</w:t>
                  </w:r>
                  <w:r w:rsidR="00747E0F" w:rsidRPr="00A477EC">
                    <w:rPr>
                      <w:rFonts w:ascii="標楷體" w:eastAsia="標楷體" w:hAnsi="標楷體" w:cs="新細明體" w:hint="eastAsia"/>
                      <w:kern w:val="0"/>
                      <w:sz w:val="23"/>
                      <w:szCs w:val="23"/>
                    </w:rPr>
                    <w:t>最近一次核准展期</w:t>
                  </w:r>
                  <w:r w:rsidRPr="00A477EC">
                    <w:rPr>
                      <w:rFonts w:ascii="標楷體" w:eastAsia="標楷體" w:hAnsi="標楷體" w:cs="新細明體" w:hint="eastAsia"/>
                      <w:kern w:val="0"/>
                      <w:sz w:val="23"/>
                      <w:szCs w:val="23"/>
                    </w:rPr>
                    <w:t>公文影本</w:t>
                  </w:r>
                </w:p>
              </w:tc>
              <w:tc>
                <w:tcPr>
                  <w:tcW w:w="3638"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747E0F" w:rsidRPr="00A477EC" w:rsidRDefault="003976FF" w:rsidP="00171AD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請加蓋「與正本相符」及「公司」、「負責人」</w:t>
                  </w:r>
                  <w:proofErr w:type="gramStart"/>
                  <w:r w:rsidRPr="00A477EC">
                    <w:rPr>
                      <w:rFonts w:ascii="標楷體" w:eastAsia="標楷體" w:hAnsi="標楷體" w:cs="新細明體" w:hint="eastAsia"/>
                      <w:kern w:val="0"/>
                      <w:sz w:val="23"/>
                      <w:szCs w:val="23"/>
                    </w:rPr>
                    <w:t>等章</w:t>
                  </w:r>
                  <w:proofErr w:type="gramEnd"/>
                  <w:r w:rsidRPr="00A477EC">
                    <w:rPr>
                      <w:rFonts w:ascii="標楷體" w:eastAsia="標楷體" w:hAnsi="標楷體" w:cs="新細明體" w:hint="eastAsia"/>
                      <w:kern w:val="0"/>
                      <w:sz w:val="23"/>
                      <w:szCs w:val="23"/>
                    </w:rPr>
                    <w:t>。</w:t>
                  </w:r>
                </w:p>
              </w:tc>
            </w:tr>
            <w:tr w:rsidR="00A477EC" w:rsidRPr="00A477EC" w:rsidTr="006B60E2">
              <w:trPr>
                <w:trHeight w:val="42"/>
                <w:jc w:val="center"/>
              </w:trPr>
              <w:tc>
                <w:tcPr>
                  <w:tcW w:w="337"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F97237" w:rsidRPr="00A477EC" w:rsidRDefault="00F97237" w:rsidP="007E1EE2">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5</w:t>
                  </w:r>
                </w:p>
              </w:tc>
              <w:tc>
                <w:tcPr>
                  <w:tcW w:w="1025"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F97237" w:rsidRPr="00A477EC" w:rsidRDefault="00F97237" w:rsidP="00BF6984">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廣告審查費及繳費方式</w:t>
                  </w:r>
                </w:p>
              </w:tc>
              <w:tc>
                <w:tcPr>
                  <w:tcW w:w="3638" w:type="pct"/>
                  <w:tcBorders>
                    <w:top w:val="outset" w:sz="6" w:space="0" w:color="111111"/>
                    <w:left w:val="outset" w:sz="6" w:space="0" w:color="111111"/>
                    <w:bottom w:val="outset" w:sz="6" w:space="0" w:color="111111"/>
                    <w:right w:val="outset" w:sz="6" w:space="0" w:color="111111"/>
                  </w:tcBorders>
                  <w:shd w:val="clear" w:color="auto" w:fill="F7F7F7"/>
                  <w:vAlign w:val="center"/>
                </w:tcPr>
                <w:p w:rsidR="00F97237" w:rsidRPr="00A477EC" w:rsidRDefault="00F97237" w:rsidP="00BF6984">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廣告審查費以</w:t>
                  </w:r>
                  <w:r w:rsidR="006B60E2" w:rsidRPr="00A477EC">
                    <w:rPr>
                      <w:rFonts w:ascii="標楷體" w:eastAsia="標楷體" w:hAnsi="標楷體" w:cs="新細明體" w:hint="eastAsia"/>
                      <w:kern w:val="0"/>
                      <w:sz w:val="23"/>
                      <w:szCs w:val="23"/>
                    </w:rPr>
                    <w:t>衛生福利部</w:t>
                  </w:r>
                  <w:r w:rsidRPr="00A477EC">
                    <w:rPr>
                      <w:rFonts w:ascii="標楷體" w:eastAsia="標楷體" w:hAnsi="標楷體" w:cs="新細明體" w:hint="eastAsia"/>
                      <w:kern w:val="0"/>
                      <w:sz w:val="23"/>
                      <w:szCs w:val="23"/>
                    </w:rPr>
                    <w:t>最新公告之藥物及化</w:t>
                  </w:r>
                  <w:proofErr w:type="gramStart"/>
                  <w:r w:rsidRPr="00A477EC">
                    <w:rPr>
                      <w:rFonts w:ascii="標楷體" w:eastAsia="標楷體" w:hAnsi="標楷體" w:cs="新細明體" w:hint="eastAsia"/>
                      <w:kern w:val="0"/>
                      <w:sz w:val="23"/>
                      <w:szCs w:val="23"/>
                    </w:rPr>
                    <w:t>粧</w:t>
                  </w:r>
                  <w:proofErr w:type="gramEnd"/>
                  <w:r w:rsidRPr="00A477EC">
                    <w:rPr>
                      <w:rFonts w:ascii="標楷體" w:eastAsia="標楷體" w:hAnsi="標楷體" w:cs="新細明體" w:hint="eastAsia"/>
                      <w:kern w:val="0"/>
                      <w:sz w:val="23"/>
                      <w:szCs w:val="23"/>
                    </w:rPr>
                    <w:t>品廣告審查費收費標準為依據，請以現金或抬頭衛生福利部之郵政匯票交寄。</w:t>
                  </w:r>
                </w:p>
              </w:tc>
            </w:tr>
          </w:tbl>
          <w:p w:rsidR="002F7A42" w:rsidRPr="00A477EC" w:rsidRDefault="002F7A42" w:rsidP="002F7A42">
            <w:pPr>
              <w:widowControl/>
              <w:jc w:val="center"/>
              <w:rPr>
                <w:rFonts w:ascii="微軟正黑體" w:eastAsia="微軟正黑體" w:hAnsi="微軟正黑體" w:cs="新細明體"/>
                <w:kern w:val="0"/>
                <w:sz w:val="23"/>
                <w:szCs w:val="23"/>
              </w:rPr>
            </w:pPr>
          </w:p>
        </w:tc>
      </w:tr>
    </w:tbl>
    <w:p w:rsidR="003976FF" w:rsidRPr="00A477EC" w:rsidRDefault="003976FF" w:rsidP="004929B0">
      <w:pPr>
        <w:rPr>
          <w:rFonts w:ascii="標楷體" w:eastAsia="標楷體" w:hAnsi="標楷體"/>
        </w:rPr>
      </w:pPr>
    </w:p>
    <w:p w:rsidR="002F7A42" w:rsidRPr="00A477EC" w:rsidRDefault="004F088B" w:rsidP="00FC61CD">
      <w:pPr>
        <w:pStyle w:val="a7"/>
        <w:numPr>
          <w:ilvl w:val="3"/>
          <w:numId w:val="1"/>
        </w:numPr>
        <w:ind w:leftChars="0" w:left="1276" w:hanging="283"/>
        <w:rPr>
          <w:rFonts w:ascii="標楷體" w:eastAsia="標楷體" w:hAnsi="標楷體"/>
        </w:rPr>
      </w:pPr>
      <w:r w:rsidRPr="00A477EC">
        <w:rPr>
          <w:rFonts w:ascii="標楷體" w:eastAsia="標楷體" w:hAnsi="標楷體" w:hint="eastAsia"/>
        </w:rPr>
        <w:t>簡化展延</w:t>
      </w:r>
      <w:r w:rsidR="00936794" w:rsidRPr="00A477EC">
        <w:rPr>
          <w:rFonts w:ascii="標楷體" w:eastAsia="標楷體" w:hAnsi="標楷體" w:hint="eastAsia"/>
        </w:rPr>
        <w:t>(有效期限前三</w:t>
      </w:r>
      <w:proofErr w:type="gramStart"/>
      <w:r w:rsidR="00936794" w:rsidRPr="00A477EC">
        <w:rPr>
          <w:rFonts w:ascii="標楷體" w:eastAsia="標楷體" w:hAnsi="標楷體" w:hint="eastAsia"/>
        </w:rPr>
        <w:t>個</w:t>
      </w:r>
      <w:proofErr w:type="gramEnd"/>
      <w:r w:rsidR="00936794" w:rsidRPr="00A477EC">
        <w:rPr>
          <w:rFonts w:ascii="標楷體" w:eastAsia="標楷體" w:hAnsi="標楷體" w:hint="eastAsia"/>
        </w:rPr>
        <w:t>月內提出申請，逾期不予受理)</w:t>
      </w:r>
    </w:p>
    <w:tbl>
      <w:tblPr>
        <w:tblW w:w="5000" w:type="pct"/>
        <w:jc w:val="center"/>
        <w:tblBorders>
          <w:top w:val="outset" w:sz="6" w:space="0" w:color="111111"/>
          <w:left w:val="outset" w:sz="6" w:space="0" w:color="111111"/>
          <w:bottom w:val="outset" w:sz="6" w:space="0" w:color="111111"/>
          <w:right w:val="outset" w:sz="6" w:space="0" w:color="111111"/>
        </w:tblBorders>
        <w:shd w:val="clear" w:color="auto" w:fill="F7F7F7"/>
        <w:tblCellMar>
          <w:left w:w="0" w:type="dxa"/>
          <w:right w:w="0" w:type="dxa"/>
        </w:tblCellMar>
        <w:tblLook w:val="04A0" w:firstRow="1" w:lastRow="0" w:firstColumn="1" w:lastColumn="0" w:noHBand="0" w:noVBand="1"/>
      </w:tblPr>
      <w:tblGrid>
        <w:gridCol w:w="354"/>
        <w:gridCol w:w="1921"/>
        <w:gridCol w:w="6047"/>
      </w:tblGrid>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73268">
            <w:pPr>
              <w:widowControl/>
              <w:jc w:val="center"/>
              <w:rPr>
                <w:rFonts w:ascii="標楷體" w:eastAsia="標楷體" w:hAnsi="標楷體" w:cs="新細明體"/>
                <w:b/>
                <w:bCs/>
                <w:kern w:val="0"/>
                <w:sz w:val="23"/>
                <w:szCs w:val="23"/>
              </w:rPr>
            </w:pPr>
            <w:r w:rsidRPr="00A477EC">
              <w:rPr>
                <w:rFonts w:ascii="標楷體" w:eastAsia="標楷體" w:hAnsi="標楷體" w:cs="新細明體" w:hint="eastAsia"/>
                <w:b/>
                <w:bCs/>
                <w:kern w:val="0"/>
                <w:sz w:val="23"/>
                <w:szCs w:val="23"/>
              </w:rPr>
              <w:t>項別</w:t>
            </w:r>
          </w:p>
        </w:tc>
        <w:tc>
          <w:tcPr>
            <w:tcW w:w="1154"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73268">
            <w:pPr>
              <w:widowControl/>
              <w:jc w:val="center"/>
              <w:rPr>
                <w:rFonts w:ascii="標楷體" w:eastAsia="標楷體" w:hAnsi="標楷體" w:cs="新細明體"/>
                <w:b/>
                <w:bCs/>
                <w:kern w:val="0"/>
                <w:sz w:val="23"/>
                <w:szCs w:val="23"/>
              </w:rPr>
            </w:pPr>
            <w:proofErr w:type="gramStart"/>
            <w:r w:rsidRPr="00A477EC">
              <w:rPr>
                <w:rFonts w:ascii="標楷體" w:eastAsia="標楷體" w:hAnsi="標楷體" w:cs="新細明體" w:hint="eastAsia"/>
                <w:b/>
                <w:bCs/>
                <w:kern w:val="0"/>
                <w:sz w:val="23"/>
                <w:szCs w:val="23"/>
              </w:rPr>
              <w:t>應備書件</w:t>
            </w:r>
            <w:proofErr w:type="gramEnd"/>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73268">
            <w:pPr>
              <w:widowControl/>
              <w:jc w:val="center"/>
              <w:rPr>
                <w:rFonts w:ascii="標楷體" w:eastAsia="標楷體" w:hAnsi="標楷體" w:cs="新細明體"/>
                <w:b/>
                <w:bCs/>
                <w:kern w:val="0"/>
                <w:sz w:val="23"/>
                <w:szCs w:val="23"/>
              </w:rPr>
            </w:pPr>
            <w:r w:rsidRPr="00A477EC">
              <w:rPr>
                <w:rFonts w:ascii="標楷體" w:eastAsia="標楷體" w:hAnsi="標楷體" w:cs="新細明體" w:hint="eastAsia"/>
                <w:b/>
                <w:bCs/>
                <w:kern w:val="0"/>
                <w:sz w:val="23"/>
                <w:szCs w:val="23"/>
              </w:rPr>
              <w:t>說明</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2F7A42" w:rsidP="0027326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1</w:t>
            </w:r>
          </w:p>
        </w:tc>
        <w:tc>
          <w:tcPr>
            <w:tcW w:w="1154"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9611EE" w:rsidP="00352196">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中藥</w:t>
            </w:r>
            <w:r w:rsidR="00352196" w:rsidRPr="00A477EC">
              <w:rPr>
                <w:rFonts w:ascii="標楷體" w:eastAsia="標楷體" w:hAnsi="標楷體" w:cs="新細明體" w:hint="eastAsia"/>
                <w:kern w:val="0"/>
                <w:sz w:val="23"/>
                <w:szCs w:val="23"/>
              </w:rPr>
              <w:t>藥品</w:t>
            </w:r>
            <w:r w:rsidR="002F7A42" w:rsidRPr="00A477EC">
              <w:rPr>
                <w:rFonts w:ascii="標楷體" w:eastAsia="標楷體" w:hAnsi="標楷體" w:cs="新細明體" w:hint="eastAsia"/>
                <w:kern w:val="0"/>
                <w:sz w:val="23"/>
                <w:szCs w:val="23"/>
              </w:rPr>
              <w:t>廣告</w:t>
            </w:r>
            <w:r w:rsidR="003E75C3" w:rsidRPr="00A477EC">
              <w:rPr>
                <w:rFonts w:ascii="標楷體" w:eastAsia="標楷體" w:hAnsi="標楷體" w:cs="新細明體" w:hint="eastAsia"/>
                <w:kern w:val="0"/>
                <w:sz w:val="23"/>
                <w:szCs w:val="23"/>
              </w:rPr>
              <w:t>簡化</w:t>
            </w:r>
            <w:r w:rsidR="002F7A42" w:rsidRPr="00A477EC">
              <w:rPr>
                <w:rFonts w:ascii="標楷體" w:eastAsia="標楷體" w:hAnsi="標楷體" w:cs="新細明體" w:hint="eastAsia"/>
                <w:kern w:val="0"/>
                <w:sz w:val="23"/>
                <w:szCs w:val="23"/>
              </w:rPr>
              <w:t>展</w:t>
            </w:r>
            <w:proofErr w:type="gramStart"/>
            <w:r w:rsidR="002F7A42" w:rsidRPr="00A477EC">
              <w:rPr>
                <w:rFonts w:ascii="標楷體" w:eastAsia="標楷體" w:hAnsi="標楷體" w:cs="新細明體" w:hint="eastAsia"/>
                <w:kern w:val="0"/>
                <w:sz w:val="23"/>
                <w:szCs w:val="23"/>
              </w:rPr>
              <w:t>延申</w:t>
            </w:r>
            <w:r w:rsidR="000C7976" w:rsidRPr="00A477EC">
              <w:rPr>
                <w:rFonts w:ascii="標楷體" w:eastAsia="標楷體" w:hAnsi="標楷體" w:cs="新細明體" w:hint="eastAsia"/>
                <w:kern w:val="0"/>
                <w:sz w:val="23"/>
                <w:szCs w:val="23"/>
              </w:rPr>
              <w:t>請暨切</w:t>
            </w:r>
            <w:proofErr w:type="gramEnd"/>
            <w:r w:rsidR="000C7976" w:rsidRPr="00A477EC">
              <w:rPr>
                <w:rFonts w:ascii="標楷體" w:eastAsia="標楷體" w:hAnsi="標楷體" w:cs="新細明體" w:hint="eastAsia"/>
                <w:kern w:val="0"/>
                <w:sz w:val="23"/>
                <w:szCs w:val="23"/>
              </w:rPr>
              <w:t>結書</w:t>
            </w:r>
            <w:r w:rsidR="006B60E2" w:rsidRPr="00A477EC">
              <w:rPr>
                <w:rFonts w:ascii="標楷體" w:eastAsia="標楷體" w:hAnsi="標楷體" w:cs="新細明體" w:hint="eastAsia"/>
                <w:kern w:val="0"/>
                <w:sz w:val="23"/>
                <w:szCs w:val="23"/>
              </w:rPr>
              <w:t>二</w:t>
            </w:r>
            <w:r w:rsidR="002F7A42" w:rsidRPr="00A477EC">
              <w:rPr>
                <w:rFonts w:ascii="標楷體" w:eastAsia="標楷體" w:hAnsi="標楷體" w:cs="新細明體" w:hint="eastAsia"/>
                <w:kern w:val="0"/>
                <w:sz w:val="23"/>
                <w:szCs w:val="23"/>
              </w:rPr>
              <w:t>份</w:t>
            </w:r>
            <w:r w:rsidR="00F97237" w:rsidRPr="00A477EC">
              <w:rPr>
                <w:rFonts w:ascii="標楷體" w:eastAsia="標楷體" w:hAnsi="標楷體" w:cs="新細明體" w:hint="eastAsia"/>
                <w:kern w:val="0"/>
                <w:sz w:val="23"/>
                <w:szCs w:val="23"/>
              </w:rPr>
              <w:t>(</w:t>
            </w:r>
            <w:r w:rsidR="006B60E2" w:rsidRPr="00A477EC">
              <w:rPr>
                <w:rFonts w:ascii="標楷體" w:eastAsia="標楷體" w:hAnsi="標楷體" w:cs="新細明體" w:hint="eastAsia"/>
                <w:kern w:val="0"/>
                <w:sz w:val="23"/>
                <w:szCs w:val="23"/>
              </w:rPr>
              <w:t>如</w:t>
            </w:r>
            <w:r w:rsidR="00F97237" w:rsidRPr="00A477EC">
              <w:rPr>
                <w:rFonts w:ascii="標楷體" w:eastAsia="標楷體" w:hAnsi="標楷體" w:cs="新細明體" w:hint="eastAsia"/>
                <w:kern w:val="0"/>
                <w:sz w:val="23"/>
                <w:szCs w:val="23"/>
              </w:rPr>
              <w:t>表四)</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2F7A42" w:rsidRPr="00A477EC" w:rsidRDefault="00963347" w:rsidP="00273268">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蓋妥藥</w:t>
            </w:r>
            <w:r w:rsidR="002F7A42" w:rsidRPr="00A477EC">
              <w:rPr>
                <w:rFonts w:ascii="標楷體" w:eastAsia="標楷體" w:hAnsi="標楷體" w:cs="新細明體" w:hint="eastAsia"/>
                <w:kern w:val="0"/>
                <w:sz w:val="23"/>
                <w:szCs w:val="23"/>
              </w:rPr>
              <w:t>商及負責人印章。</w:t>
            </w:r>
            <w:r w:rsidR="005937AD" w:rsidRPr="00A477EC">
              <w:rPr>
                <w:rFonts w:ascii="標楷體" w:eastAsia="標楷體" w:hAnsi="標楷體" w:cs="新細明體" w:hint="eastAsia"/>
                <w:kern w:val="0"/>
                <w:sz w:val="23"/>
                <w:szCs w:val="23"/>
              </w:rPr>
              <w:t>所需表格可向</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005937AD" w:rsidRPr="00A477EC">
              <w:rPr>
                <w:rFonts w:ascii="標楷體" w:eastAsia="標楷體" w:hAnsi="標楷體" w:cs="新細明體" w:hint="eastAsia"/>
                <w:kern w:val="0"/>
                <w:sz w:val="23"/>
                <w:szCs w:val="23"/>
              </w:rPr>
              <w:t>中醫藥</w:t>
            </w:r>
            <w:proofErr w:type="gramEnd"/>
            <w:r w:rsidR="005937AD" w:rsidRPr="00A477EC">
              <w:rPr>
                <w:rFonts w:ascii="標楷體" w:eastAsia="標楷體" w:hAnsi="標楷體" w:cs="新細明體" w:hint="eastAsia"/>
                <w:kern w:val="0"/>
                <w:sz w:val="23"/>
                <w:szCs w:val="23"/>
              </w:rPr>
              <w:t>司索取(得自行影印使用)或自</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005937AD" w:rsidRPr="00A477EC">
              <w:rPr>
                <w:rFonts w:ascii="標楷體" w:eastAsia="標楷體" w:hAnsi="標楷體" w:cs="新細明體" w:hint="eastAsia"/>
                <w:kern w:val="0"/>
                <w:sz w:val="23"/>
                <w:szCs w:val="23"/>
              </w:rPr>
              <w:t>中醫藥</w:t>
            </w:r>
            <w:proofErr w:type="gramEnd"/>
            <w:r w:rsidR="005937AD" w:rsidRPr="00A477EC">
              <w:rPr>
                <w:rFonts w:ascii="標楷體" w:eastAsia="標楷體" w:hAnsi="標楷體" w:cs="新細明體" w:hint="eastAsia"/>
                <w:kern w:val="0"/>
                <w:sz w:val="23"/>
                <w:szCs w:val="23"/>
              </w:rPr>
              <w:t>司網路下載。</w:t>
            </w:r>
            <w:r w:rsidR="006B60E2" w:rsidRPr="00A477EC">
              <w:rPr>
                <w:rFonts w:ascii="標楷體" w:eastAsia="標楷體" w:hAnsi="標楷體" w:hint="eastAsia"/>
              </w:rPr>
              <w:t>如委託其他藥商辦理者，應另附委託書。</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E34646" w:rsidRPr="00A477EC" w:rsidRDefault="00E34646" w:rsidP="0027326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2</w:t>
            </w:r>
          </w:p>
        </w:tc>
        <w:tc>
          <w:tcPr>
            <w:tcW w:w="1154"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E34646" w:rsidRPr="00A477EC" w:rsidRDefault="009611EE" w:rsidP="00352196">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中藥</w:t>
            </w:r>
            <w:r w:rsidR="00E34646" w:rsidRPr="00A477EC">
              <w:rPr>
                <w:rFonts w:ascii="標楷體" w:eastAsia="標楷體" w:hAnsi="標楷體" w:cs="新細明體" w:hint="eastAsia"/>
                <w:kern w:val="0"/>
                <w:sz w:val="23"/>
                <w:szCs w:val="23"/>
              </w:rPr>
              <w:t>藥品</w:t>
            </w:r>
            <w:r w:rsidR="00352196" w:rsidRPr="00A477EC">
              <w:rPr>
                <w:rFonts w:ascii="標楷體" w:eastAsia="標楷體" w:hAnsi="標楷體" w:cs="新細明體" w:hint="eastAsia"/>
                <w:kern w:val="0"/>
                <w:sz w:val="23"/>
                <w:szCs w:val="23"/>
              </w:rPr>
              <w:t>廣告</w:t>
            </w:r>
            <w:r w:rsidR="003E75C3" w:rsidRPr="00A477EC">
              <w:rPr>
                <w:rFonts w:ascii="標楷體" w:eastAsia="標楷體" w:hAnsi="標楷體" w:cs="新細明體" w:hint="eastAsia"/>
                <w:kern w:val="0"/>
                <w:sz w:val="23"/>
                <w:szCs w:val="23"/>
              </w:rPr>
              <w:t>簡化</w:t>
            </w:r>
            <w:r w:rsidR="00E34646" w:rsidRPr="00A477EC">
              <w:rPr>
                <w:rFonts w:ascii="標楷體" w:eastAsia="標楷體" w:hAnsi="標楷體" w:cs="新細明體" w:hint="eastAsia"/>
                <w:kern w:val="0"/>
                <w:sz w:val="23"/>
                <w:szCs w:val="23"/>
              </w:rPr>
              <w:t>展</w:t>
            </w:r>
            <w:proofErr w:type="gramStart"/>
            <w:r w:rsidR="00E34646" w:rsidRPr="00A477EC">
              <w:rPr>
                <w:rFonts w:ascii="標楷體" w:eastAsia="標楷體" w:hAnsi="標楷體" w:cs="新細明體" w:hint="eastAsia"/>
                <w:kern w:val="0"/>
                <w:sz w:val="23"/>
                <w:szCs w:val="23"/>
              </w:rPr>
              <w:t>延申</w:t>
            </w:r>
            <w:proofErr w:type="gramEnd"/>
            <w:r w:rsidR="00E34646" w:rsidRPr="00A477EC">
              <w:rPr>
                <w:rFonts w:ascii="標楷體" w:eastAsia="標楷體" w:hAnsi="標楷體" w:cs="新細明體" w:hint="eastAsia"/>
                <w:kern w:val="0"/>
                <w:sz w:val="23"/>
                <w:szCs w:val="23"/>
              </w:rPr>
              <w:t>請</w:t>
            </w:r>
            <w:proofErr w:type="gramStart"/>
            <w:r w:rsidR="00352196" w:rsidRPr="00A477EC">
              <w:rPr>
                <w:rFonts w:ascii="標楷體" w:eastAsia="標楷體" w:hAnsi="標楷體" w:cs="新細明體" w:hint="eastAsia"/>
                <w:kern w:val="0"/>
                <w:sz w:val="23"/>
                <w:szCs w:val="23"/>
              </w:rPr>
              <w:t>查</w:t>
            </w:r>
            <w:r w:rsidR="00E34646" w:rsidRPr="00A477EC">
              <w:rPr>
                <w:rFonts w:ascii="標楷體" w:eastAsia="標楷體" w:hAnsi="標楷體" w:cs="新細明體" w:hint="eastAsia"/>
                <w:kern w:val="0"/>
                <w:sz w:val="23"/>
                <w:szCs w:val="23"/>
              </w:rPr>
              <w:t>檢表</w:t>
            </w:r>
            <w:proofErr w:type="gramEnd"/>
            <w:r w:rsidR="00F97237" w:rsidRPr="00A477EC">
              <w:rPr>
                <w:rFonts w:ascii="標楷體" w:eastAsia="標楷體" w:hAnsi="標楷體" w:cs="新細明體" w:hint="eastAsia"/>
                <w:kern w:val="0"/>
                <w:sz w:val="23"/>
                <w:szCs w:val="23"/>
              </w:rPr>
              <w:t>(</w:t>
            </w:r>
            <w:r w:rsidR="006B60E2" w:rsidRPr="00A477EC">
              <w:rPr>
                <w:rFonts w:ascii="標楷體" w:eastAsia="標楷體" w:hAnsi="標楷體" w:cs="新細明體" w:hint="eastAsia"/>
                <w:kern w:val="0"/>
                <w:sz w:val="23"/>
                <w:szCs w:val="23"/>
              </w:rPr>
              <w:t>如</w:t>
            </w:r>
            <w:r w:rsidR="00F97237" w:rsidRPr="00A477EC">
              <w:rPr>
                <w:rFonts w:ascii="標楷體" w:eastAsia="標楷體" w:hAnsi="標楷體" w:cs="新細明體" w:hint="eastAsia"/>
                <w:kern w:val="0"/>
                <w:sz w:val="23"/>
                <w:szCs w:val="23"/>
              </w:rPr>
              <w:t>表五)</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5937AD" w:rsidRPr="00A477EC" w:rsidRDefault="005937AD" w:rsidP="005937AD">
            <w:pPr>
              <w:widowControl/>
              <w:rPr>
                <w:rFonts w:ascii="標楷體" w:eastAsia="標楷體" w:hAnsi="標楷體" w:cs="新細明體"/>
                <w:kern w:val="0"/>
                <w:sz w:val="23"/>
                <w:szCs w:val="23"/>
              </w:rPr>
            </w:pPr>
            <w:r w:rsidRPr="00A477EC">
              <w:rPr>
                <w:rFonts w:ascii="標楷體" w:eastAsia="標楷體" w:hAnsi="標楷體" w:cs="新細明體"/>
                <w:kern w:val="0"/>
                <w:sz w:val="23"/>
                <w:szCs w:val="23"/>
              </w:rPr>
              <w:t>請詳細逐項檢查並自行確認</w:t>
            </w:r>
            <w:proofErr w:type="gramStart"/>
            <w:r w:rsidRPr="00A477EC">
              <w:rPr>
                <w:rFonts w:ascii="標楷體" w:eastAsia="標楷體" w:hAnsi="標楷體" w:cs="新細明體"/>
                <w:kern w:val="0"/>
                <w:sz w:val="23"/>
                <w:szCs w:val="23"/>
              </w:rPr>
              <w:t>查檢表之</w:t>
            </w:r>
            <w:proofErr w:type="gramEnd"/>
            <w:r w:rsidRPr="00A477EC">
              <w:rPr>
                <w:rFonts w:ascii="標楷體" w:eastAsia="標楷體" w:hAnsi="標楷體" w:cs="新細明體"/>
                <w:kern w:val="0"/>
                <w:sz w:val="23"/>
                <w:szCs w:val="23"/>
              </w:rPr>
              <w:t>內容是否符合相關規定。</w:t>
            </w:r>
            <w:r w:rsidRPr="00A477EC">
              <w:rPr>
                <w:rFonts w:ascii="標楷體" w:eastAsia="標楷體" w:hAnsi="標楷體" w:cs="新細明體" w:hint="eastAsia"/>
                <w:kern w:val="0"/>
                <w:sz w:val="23"/>
                <w:szCs w:val="23"/>
              </w:rPr>
              <w:t>所需表格可向</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Pr="00A477EC">
              <w:rPr>
                <w:rFonts w:ascii="標楷體" w:eastAsia="標楷體" w:hAnsi="標楷體" w:cs="新細明體" w:hint="eastAsia"/>
                <w:kern w:val="0"/>
                <w:sz w:val="23"/>
                <w:szCs w:val="23"/>
              </w:rPr>
              <w:t>中醫藥</w:t>
            </w:r>
            <w:proofErr w:type="gramEnd"/>
            <w:r w:rsidRPr="00A477EC">
              <w:rPr>
                <w:rFonts w:ascii="標楷體" w:eastAsia="標楷體" w:hAnsi="標楷體" w:cs="新細明體" w:hint="eastAsia"/>
                <w:kern w:val="0"/>
                <w:sz w:val="23"/>
                <w:szCs w:val="23"/>
              </w:rPr>
              <w:t>司索取(得自行影印使用)或自</w:t>
            </w:r>
            <w:r w:rsidR="006B60E2" w:rsidRPr="00A477EC">
              <w:rPr>
                <w:rFonts w:ascii="標楷體" w:eastAsia="標楷體" w:hAnsi="標楷體" w:cs="新細明體" w:hint="eastAsia"/>
                <w:kern w:val="0"/>
                <w:sz w:val="23"/>
                <w:szCs w:val="23"/>
              </w:rPr>
              <w:t>衛生</w:t>
            </w:r>
            <w:proofErr w:type="gramStart"/>
            <w:r w:rsidR="006B60E2" w:rsidRPr="00A477EC">
              <w:rPr>
                <w:rFonts w:ascii="標楷體" w:eastAsia="標楷體" w:hAnsi="標楷體" w:cs="新細明體" w:hint="eastAsia"/>
                <w:kern w:val="0"/>
                <w:sz w:val="23"/>
                <w:szCs w:val="23"/>
              </w:rPr>
              <w:t>福利部</w:t>
            </w:r>
            <w:r w:rsidRPr="00A477EC">
              <w:rPr>
                <w:rFonts w:ascii="標楷體" w:eastAsia="標楷體" w:hAnsi="標楷體" w:cs="新細明體" w:hint="eastAsia"/>
                <w:kern w:val="0"/>
                <w:sz w:val="23"/>
                <w:szCs w:val="23"/>
              </w:rPr>
              <w:t>中醫藥</w:t>
            </w:r>
            <w:proofErr w:type="gramEnd"/>
            <w:r w:rsidRPr="00A477EC">
              <w:rPr>
                <w:rFonts w:ascii="標楷體" w:eastAsia="標楷體" w:hAnsi="標楷體" w:cs="新細明體" w:hint="eastAsia"/>
                <w:kern w:val="0"/>
                <w:sz w:val="23"/>
                <w:szCs w:val="23"/>
              </w:rPr>
              <w:t>司網路下載。</w:t>
            </w:r>
          </w:p>
        </w:tc>
      </w:tr>
      <w:tr w:rsidR="00A477EC" w:rsidRPr="00A477EC" w:rsidTr="006B60E2">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F97237" w:rsidRPr="00A477EC" w:rsidRDefault="00F97237" w:rsidP="00273268">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3</w:t>
            </w:r>
          </w:p>
        </w:tc>
        <w:tc>
          <w:tcPr>
            <w:tcW w:w="1154"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F97237" w:rsidRPr="00A477EC" w:rsidRDefault="00F97237" w:rsidP="00BF6984">
            <w:pPr>
              <w:widowControl/>
              <w:jc w:val="center"/>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廣告審查費及繳費方式</w:t>
            </w:r>
          </w:p>
        </w:tc>
        <w:tc>
          <w:tcPr>
            <w:tcW w:w="3633" w:type="pct"/>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F97237" w:rsidRPr="00A477EC" w:rsidRDefault="00F97237" w:rsidP="00BF6984">
            <w:pPr>
              <w:widowControl/>
              <w:rPr>
                <w:rFonts w:ascii="標楷體" w:eastAsia="標楷體" w:hAnsi="標楷體" w:cs="新細明體"/>
                <w:kern w:val="0"/>
                <w:sz w:val="23"/>
                <w:szCs w:val="23"/>
              </w:rPr>
            </w:pPr>
            <w:r w:rsidRPr="00A477EC">
              <w:rPr>
                <w:rFonts w:ascii="標楷體" w:eastAsia="標楷體" w:hAnsi="標楷體" w:cs="新細明體" w:hint="eastAsia"/>
                <w:kern w:val="0"/>
                <w:sz w:val="23"/>
                <w:szCs w:val="23"/>
              </w:rPr>
              <w:t>廣告審查費以</w:t>
            </w:r>
            <w:r w:rsidR="006B60E2" w:rsidRPr="00A477EC">
              <w:rPr>
                <w:rFonts w:ascii="標楷體" w:eastAsia="標楷體" w:hAnsi="標楷體" w:cs="新細明體" w:hint="eastAsia"/>
                <w:kern w:val="0"/>
                <w:sz w:val="23"/>
                <w:szCs w:val="23"/>
              </w:rPr>
              <w:t>衛生福利部</w:t>
            </w:r>
            <w:r w:rsidRPr="00A477EC">
              <w:rPr>
                <w:rFonts w:ascii="標楷體" w:eastAsia="標楷體" w:hAnsi="標楷體" w:cs="新細明體" w:hint="eastAsia"/>
                <w:kern w:val="0"/>
                <w:sz w:val="23"/>
                <w:szCs w:val="23"/>
              </w:rPr>
              <w:t>最新公告之藥物及化</w:t>
            </w:r>
            <w:proofErr w:type="gramStart"/>
            <w:r w:rsidRPr="00A477EC">
              <w:rPr>
                <w:rFonts w:ascii="標楷體" w:eastAsia="標楷體" w:hAnsi="標楷體" w:cs="新細明體" w:hint="eastAsia"/>
                <w:kern w:val="0"/>
                <w:sz w:val="23"/>
                <w:szCs w:val="23"/>
              </w:rPr>
              <w:t>粧</w:t>
            </w:r>
            <w:proofErr w:type="gramEnd"/>
            <w:r w:rsidRPr="00A477EC">
              <w:rPr>
                <w:rFonts w:ascii="標楷體" w:eastAsia="標楷體" w:hAnsi="標楷體" w:cs="新細明體" w:hint="eastAsia"/>
                <w:kern w:val="0"/>
                <w:sz w:val="23"/>
                <w:szCs w:val="23"/>
              </w:rPr>
              <w:t>品廣告審查費收費標準為依據，請以現金或抬頭衛生福利部之郵政匯票交寄。</w:t>
            </w:r>
          </w:p>
        </w:tc>
      </w:tr>
    </w:tbl>
    <w:p w:rsidR="00423A1F" w:rsidRPr="00A477EC" w:rsidRDefault="00423A1F" w:rsidP="00F00456">
      <w:pPr>
        <w:rPr>
          <w:rFonts w:ascii="標楷體" w:eastAsia="標楷體" w:hAnsi="標楷體"/>
        </w:rPr>
      </w:pPr>
    </w:p>
    <w:p w:rsidR="002F7A42" w:rsidRPr="00A477EC" w:rsidRDefault="006B60E2" w:rsidP="006B60E2">
      <w:pPr>
        <w:pStyle w:val="a7"/>
        <w:numPr>
          <w:ilvl w:val="1"/>
          <w:numId w:val="1"/>
        </w:numPr>
        <w:ind w:leftChars="0"/>
        <w:rPr>
          <w:rFonts w:ascii="標楷體" w:eastAsia="標楷體" w:hAnsi="標楷體"/>
        </w:rPr>
      </w:pPr>
      <w:r w:rsidRPr="00A477EC">
        <w:rPr>
          <w:rFonts w:ascii="標楷體" w:eastAsia="標楷體" w:hAnsi="標楷體" w:hint="eastAsia"/>
        </w:rPr>
        <w:t>原核准廣告之藥商名稱變更，應</w:t>
      </w:r>
      <w:r w:rsidR="002F7A42" w:rsidRPr="00A477EC">
        <w:rPr>
          <w:rFonts w:ascii="標楷體" w:eastAsia="標楷體" w:hAnsi="標楷體" w:hint="eastAsia"/>
        </w:rPr>
        <w:t>檢附雙方具名切結書。</w:t>
      </w:r>
    </w:p>
    <w:p w:rsidR="002F7A42" w:rsidRPr="00A477EC" w:rsidRDefault="002F7A42" w:rsidP="006B60E2">
      <w:pPr>
        <w:pStyle w:val="a7"/>
        <w:numPr>
          <w:ilvl w:val="1"/>
          <w:numId w:val="1"/>
        </w:numPr>
        <w:ind w:leftChars="0"/>
        <w:rPr>
          <w:rFonts w:ascii="標楷體" w:eastAsia="標楷體" w:hAnsi="標楷體"/>
        </w:rPr>
      </w:pPr>
      <w:r w:rsidRPr="00A477EC">
        <w:rPr>
          <w:rFonts w:ascii="標楷體" w:eastAsia="標楷體" w:hAnsi="標楷體" w:hint="eastAsia"/>
        </w:rPr>
        <w:t>申請展延廣告藥品名稱與原核准廣告藥品名稱不符(許可證品名變更)，應檢具相關資料、審查費等，重新提出申請。</w:t>
      </w:r>
    </w:p>
    <w:p w:rsidR="002F7A42" w:rsidRPr="00A477EC" w:rsidRDefault="002F7A42" w:rsidP="006B60E2">
      <w:pPr>
        <w:pStyle w:val="a7"/>
        <w:numPr>
          <w:ilvl w:val="1"/>
          <w:numId w:val="1"/>
        </w:numPr>
        <w:ind w:leftChars="0"/>
        <w:rPr>
          <w:rFonts w:ascii="標楷體" w:eastAsia="標楷體" w:hAnsi="標楷體"/>
        </w:rPr>
      </w:pPr>
      <w:r w:rsidRPr="00A477EC">
        <w:rPr>
          <w:rFonts w:ascii="標楷體" w:eastAsia="標楷體" w:hAnsi="標楷體" w:hint="eastAsia"/>
        </w:rPr>
        <w:t>原核准廣告內容字跡不清，申請展延時請重新</w:t>
      </w:r>
      <w:proofErr w:type="gramStart"/>
      <w:r w:rsidRPr="00A477EC">
        <w:rPr>
          <w:rFonts w:ascii="標楷體" w:eastAsia="標楷體" w:hAnsi="標楷體" w:hint="eastAsia"/>
        </w:rPr>
        <w:t>繕</w:t>
      </w:r>
      <w:proofErr w:type="gramEnd"/>
      <w:r w:rsidRPr="00A477EC">
        <w:rPr>
          <w:rFonts w:ascii="標楷體" w:eastAsia="標楷體" w:hAnsi="標楷體" w:hint="eastAsia"/>
        </w:rPr>
        <w:t>打，並加蓋「與正本相符」及「公司」、「負責人」</w:t>
      </w:r>
      <w:proofErr w:type="gramStart"/>
      <w:r w:rsidRPr="00A477EC">
        <w:rPr>
          <w:rFonts w:ascii="標楷體" w:eastAsia="標楷體" w:hAnsi="標楷體" w:hint="eastAsia"/>
        </w:rPr>
        <w:t>等章確認</w:t>
      </w:r>
      <w:proofErr w:type="gramEnd"/>
      <w:r w:rsidRPr="00A477EC">
        <w:rPr>
          <w:rFonts w:ascii="標楷體" w:eastAsia="標楷體" w:hAnsi="標楷體" w:hint="eastAsia"/>
        </w:rPr>
        <w:t>後再行送核。</w:t>
      </w:r>
    </w:p>
    <w:p w:rsidR="004929B0" w:rsidRPr="00A477EC" w:rsidRDefault="00CC0434" w:rsidP="00514AEA">
      <w:pPr>
        <w:pStyle w:val="a7"/>
        <w:numPr>
          <w:ilvl w:val="0"/>
          <w:numId w:val="1"/>
        </w:numPr>
        <w:ind w:leftChars="0"/>
        <w:rPr>
          <w:rFonts w:ascii="標楷體" w:eastAsia="標楷體" w:hAnsi="標楷體"/>
        </w:rPr>
      </w:pPr>
      <w:r w:rsidRPr="00A477EC">
        <w:rPr>
          <w:rFonts w:ascii="標楷體" w:eastAsia="標楷體" w:hAnsi="標楷體" w:hint="eastAsia"/>
        </w:rPr>
        <w:t>中藥藥品</w:t>
      </w:r>
      <w:r w:rsidR="003E55FF" w:rsidRPr="00A477EC">
        <w:rPr>
          <w:rFonts w:ascii="標楷體" w:eastAsia="標楷體" w:hAnsi="標楷體" w:hint="eastAsia"/>
        </w:rPr>
        <w:t>廣告</w:t>
      </w:r>
      <w:r w:rsidR="004929B0" w:rsidRPr="00A477EC">
        <w:rPr>
          <w:rFonts w:ascii="標楷體" w:eastAsia="標楷體" w:hAnsi="標楷體" w:hint="eastAsia"/>
        </w:rPr>
        <w:t>審核原則</w:t>
      </w:r>
    </w:p>
    <w:p w:rsidR="004929B0" w:rsidRPr="00A477EC" w:rsidRDefault="004929B0" w:rsidP="00514AEA">
      <w:pPr>
        <w:pStyle w:val="a7"/>
        <w:numPr>
          <w:ilvl w:val="1"/>
          <w:numId w:val="1"/>
        </w:numPr>
        <w:ind w:leftChars="0"/>
        <w:rPr>
          <w:rFonts w:ascii="標楷體" w:eastAsia="標楷體" w:hAnsi="標楷體"/>
        </w:rPr>
      </w:pPr>
      <w:r w:rsidRPr="00A477EC">
        <w:rPr>
          <w:rFonts w:ascii="標楷體" w:eastAsia="標楷體" w:hAnsi="標楷體" w:hint="eastAsia"/>
        </w:rPr>
        <w:t>廣告</w:t>
      </w:r>
      <w:r w:rsidR="005C6DEE" w:rsidRPr="00A477EC">
        <w:rPr>
          <w:rFonts w:ascii="標楷體" w:eastAsia="標楷體" w:hAnsi="標楷體" w:hint="eastAsia"/>
        </w:rPr>
        <w:t>內容之審核，依據藥事法、藥事法施行細則</w:t>
      </w:r>
      <w:r w:rsidR="003E55FF" w:rsidRPr="00A477EC">
        <w:rPr>
          <w:rFonts w:ascii="標楷體" w:eastAsia="標楷體" w:hAnsi="標楷體" w:hint="eastAsia"/>
        </w:rPr>
        <w:t>及相關</w:t>
      </w:r>
      <w:r w:rsidR="005C6DEE" w:rsidRPr="00A477EC">
        <w:rPr>
          <w:rFonts w:ascii="標楷體" w:eastAsia="標楷體" w:hAnsi="標楷體" w:hint="eastAsia"/>
        </w:rPr>
        <w:t>函釋</w:t>
      </w:r>
      <w:r w:rsidR="00514AEA" w:rsidRPr="00A477EC">
        <w:rPr>
          <w:rFonts w:ascii="標楷體" w:eastAsia="標楷體" w:hAnsi="標楷體" w:hint="eastAsia"/>
        </w:rPr>
        <w:t>規定</w:t>
      </w:r>
      <w:r w:rsidR="003E55FF" w:rsidRPr="00A477EC">
        <w:rPr>
          <w:rFonts w:ascii="標楷體" w:eastAsia="標楷體" w:hAnsi="標楷體" w:hint="eastAsia"/>
        </w:rPr>
        <w:t>辦理</w:t>
      </w:r>
      <w:r w:rsidR="00514AEA" w:rsidRPr="00A477EC">
        <w:rPr>
          <w:rFonts w:ascii="標楷體" w:eastAsia="標楷體" w:hAnsi="標楷體" w:hint="eastAsia"/>
        </w:rPr>
        <w:t>。</w:t>
      </w:r>
    </w:p>
    <w:p w:rsidR="005C6DEE" w:rsidRPr="00A477EC" w:rsidRDefault="005C6DEE" w:rsidP="005C6DEE">
      <w:pPr>
        <w:pStyle w:val="a7"/>
        <w:numPr>
          <w:ilvl w:val="1"/>
          <w:numId w:val="1"/>
        </w:numPr>
        <w:ind w:leftChars="0"/>
        <w:rPr>
          <w:rFonts w:ascii="標楷體" w:eastAsia="標楷體" w:hAnsi="標楷體"/>
        </w:rPr>
      </w:pPr>
      <w:r w:rsidRPr="00A477EC">
        <w:rPr>
          <w:rFonts w:ascii="標楷體" w:eastAsia="標楷體" w:hAnsi="標楷體" w:hint="eastAsia"/>
        </w:rPr>
        <w:t>中藥藥物廣告許可字號編碼原則：自</w:t>
      </w:r>
      <w:r w:rsidR="006B60E2" w:rsidRPr="00A477EC">
        <w:rPr>
          <w:rFonts w:ascii="標楷體" w:eastAsia="標楷體" w:hAnsi="標楷體" w:hint="eastAsia"/>
        </w:rPr>
        <w:t>一百零二</w:t>
      </w:r>
      <w:r w:rsidRPr="00A477EC">
        <w:rPr>
          <w:rFonts w:ascii="標楷體" w:eastAsia="標楷體" w:hAnsi="標楷體" w:hint="eastAsia"/>
        </w:rPr>
        <w:t>年</w:t>
      </w:r>
      <w:r w:rsidR="006B60E2" w:rsidRPr="00A477EC">
        <w:rPr>
          <w:rFonts w:ascii="標楷體" w:eastAsia="標楷體" w:hAnsi="標楷體" w:hint="eastAsia"/>
        </w:rPr>
        <w:t>七</w:t>
      </w:r>
      <w:r w:rsidRPr="00A477EC">
        <w:rPr>
          <w:rFonts w:ascii="標楷體" w:eastAsia="標楷體" w:hAnsi="標楷體" w:hint="eastAsia"/>
        </w:rPr>
        <w:t>月</w:t>
      </w:r>
      <w:r w:rsidR="006B60E2" w:rsidRPr="00A477EC">
        <w:rPr>
          <w:rFonts w:ascii="標楷體" w:eastAsia="標楷體" w:hAnsi="標楷體" w:hint="eastAsia"/>
        </w:rPr>
        <w:t>二十三</w:t>
      </w:r>
      <w:r w:rsidRPr="00A477EC">
        <w:rPr>
          <w:rFonts w:ascii="標楷體" w:eastAsia="標楷體" w:hAnsi="標楷體" w:hint="eastAsia"/>
        </w:rPr>
        <w:t>日</w:t>
      </w:r>
      <w:r w:rsidR="00FE218F" w:rsidRPr="00A477EC">
        <w:rPr>
          <w:rFonts w:ascii="標楷體" w:eastAsia="標楷體" w:hAnsi="標楷體" w:hint="eastAsia"/>
        </w:rPr>
        <w:t>起中藥藥</w:t>
      </w:r>
      <w:r w:rsidR="00FE218F" w:rsidRPr="00A477EC">
        <w:rPr>
          <w:rFonts w:ascii="標楷體" w:eastAsia="標楷體" w:hAnsi="標楷體" w:hint="eastAsia"/>
        </w:rPr>
        <w:lastRenderedPageBreak/>
        <w:t>品廣告許可之字號定</w:t>
      </w:r>
      <w:r w:rsidRPr="00A477EC">
        <w:rPr>
          <w:rFonts w:ascii="標楷體" w:eastAsia="標楷體" w:hAnsi="標楷體" w:hint="eastAsia"/>
        </w:rPr>
        <w:t>為「衛部中藥廣字第0000000000號十位數碼」，前三碼</w:t>
      </w:r>
      <w:proofErr w:type="gramStart"/>
      <w:r w:rsidRPr="00A477EC">
        <w:rPr>
          <w:rFonts w:ascii="標楷體" w:eastAsia="標楷體" w:hAnsi="標楷體" w:hint="eastAsia"/>
        </w:rPr>
        <w:t>為年碼</w:t>
      </w:r>
      <w:proofErr w:type="gramEnd"/>
      <w:r w:rsidRPr="00A477EC">
        <w:rPr>
          <w:rFonts w:ascii="標楷體" w:eastAsia="標楷體" w:hAnsi="標楷體" w:hint="eastAsia"/>
        </w:rPr>
        <w:t>，四、五位</w:t>
      </w:r>
      <w:proofErr w:type="gramStart"/>
      <w:r w:rsidRPr="00A477EC">
        <w:rPr>
          <w:rFonts w:ascii="標楷體" w:eastAsia="標楷體" w:hAnsi="標楷體" w:hint="eastAsia"/>
        </w:rPr>
        <w:t>為月碼</w:t>
      </w:r>
      <w:proofErr w:type="gramEnd"/>
      <w:r w:rsidRPr="00A477EC">
        <w:rPr>
          <w:rFonts w:ascii="標楷體" w:eastAsia="標楷體" w:hAnsi="標楷體" w:hint="eastAsia"/>
        </w:rPr>
        <w:t>，第六碼新案編0、展延案編1，後四位為流水碼，如衛部中藥廣字第1030900001號，即為</w:t>
      </w:r>
      <w:r w:rsidR="006B60E2" w:rsidRPr="00A477EC">
        <w:rPr>
          <w:rFonts w:ascii="標楷體" w:eastAsia="標楷體" w:hAnsi="標楷體" w:hint="eastAsia"/>
        </w:rPr>
        <w:t>一百零三</w:t>
      </w:r>
      <w:r w:rsidRPr="00A477EC">
        <w:rPr>
          <w:rFonts w:ascii="標楷體" w:eastAsia="標楷體" w:hAnsi="標楷體" w:hint="eastAsia"/>
        </w:rPr>
        <w:t>年</w:t>
      </w:r>
      <w:r w:rsidR="006B60E2" w:rsidRPr="00A477EC">
        <w:rPr>
          <w:rFonts w:ascii="標楷體" w:eastAsia="標楷體" w:hAnsi="標楷體" w:hint="eastAsia"/>
        </w:rPr>
        <w:t>九</w:t>
      </w:r>
      <w:r w:rsidRPr="00A477EC">
        <w:rPr>
          <w:rFonts w:ascii="標楷體" w:eastAsia="標楷體" w:hAnsi="標楷體" w:hint="eastAsia"/>
        </w:rPr>
        <w:t>月份核准之第</w:t>
      </w:r>
      <w:r w:rsidR="00FE218F" w:rsidRPr="00A477EC">
        <w:rPr>
          <w:rFonts w:ascii="標楷體" w:eastAsia="標楷體" w:hAnsi="標楷體" w:hint="eastAsia"/>
        </w:rPr>
        <w:t>一</w:t>
      </w:r>
      <w:r w:rsidRPr="00A477EC">
        <w:rPr>
          <w:rFonts w:ascii="標楷體" w:eastAsia="標楷體" w:hAnsi="標楷體" w:hint="eastAsia"/>
        </w:rPr>
        <w:t>件審查案。</w:t>
      </w:r>
    </w:p>
    <w:p w:rsidR="00F00456" w:rsidRPr="00A477EC" w:rsidRDefault="00F00456" w:rsidP="00F00456">
      <w:pPr>
        <w:pStyle w:val="a7"/>
        <w:numPr>
          <w:ilvl w:val="1"/>
          <w:numId w:val="1"/>
        </w:numPr>
        <w:ind w:leftChars="0"/>
        <w:rPr>
          <w:rFonts w:ascii="標楷體" w:eastAsia="標楷體" w:hAnsi="標楷體"/>
        </w:rPr>
      </w:pPr>
      <w:r w:rsidRPr="00A477EC">
        <w:rPr>
          <w:rFonts w:ascii="標楷體" w:eastAsia="標楷體" w:hAnsi="標楷體" w:hint="eastAsia"/>
        </w:rPr>
        <w:t>廣告媒體類別包括：</w:t>
      </w:r>
      <w:r w:rsidR="00CC0434" w:rsidRPr="00A477EC">
        <w:rPr>
          <w:rFonts w:ascii="標楷體" w:eastAsia="標楷體" w:hAnsi="標楷體" w:hint="eastAsia"/>
        </w:rPr>
        <w:t>動態(</w:t>
      </w:r>
      <w:r w:rsidRPr="00A477EC">
        <w:rPr>
          <w:rFonts w:ascii="標楷體" w:eastAsia="標楷體" w:hAnsi="標楷體" w:hint="eastAsia"/>
        </w:rPr>
        <w:t>電視、電影</w:t>
      </w:r>
      <w:r w:rsidR="00CC0434" w:rsidRPr="00A477EC">
        <w:rPr>
          <w:rFonts w:ascii="標楷體" w:eastAsia="標楷體" w:hAnsi="標楷體" w:hint="eastAsia"/>
        </w:rPr>
        <w:t>)</w:t>
      </w:r>
      <w:r w:rsidRPr="00A477EC">
        <w:rPr>
          <w:rFonts w:ascii="標楷體" w:eastAsia="標楷體" w:hAnsi="標楷體" w:hint="eastAsia"/>
        </w:rPr>
        <w:t>、電台、網路、</w:t>
      </w:r>
      <w:r w:rsidR="00132FA7" w:rsidRPr="00A477EC">
        <w:rPr>
          <w:rFonts w:ascii="標楷體" w:eastAsia="標楷體" w:hAnsi="標楷體" w:hint="eastAsia"/>
        </w:rPr>
        <w:t>平面媒體(</w:t>
      </w:r>
      <w:r w:rsidRPr="00A477EC">
        <w:rPr>
          <w:rFonts w:ascii="標楷體" w:eastAsia="標楷體" w:hAnsi="標楷體" w:hint="eastAsia"/>
        </w:rPr>
        <w:t>海報、傳單、報紙、刊物、雜誌</w:t>
      </w:r>
      <w:r w:rsidR="00132FA7" w:rsidRPr="00A477EC">
        <w:rPr>
          <w:rFonts w:ascii="標楷體" w:eastAsia="標楷體" w:hAnsi="標楷體" w:hint="eastAsia"/>
        </w:rPr>
        <w:t>、廣告牌、車體、車廂等)</w:t>
      </w:r>
      <w:r w:rsidRPr="00A477EC">
        <w:rPr>
          <w:rFonts w:ascii="標楷體" w:eastAsia="標楷體" w:hAnsi="標楷體" w:hint="eastAsia"/>
        </w:rPr>
        <w:t>、學術性刊物</w:t>
      </w:r>
      <w:r w:rsidR="00936794" w:rsidRPr="00A477EC">
        <w:rPr>
          <w:rFonts w:ascii="標楷體" w:eastAsia="標楷體" w:hAnsi="標楷體" w:hint="eastAsia"/>
        </w:rPr>
        <w:t>(處方藥)</w:t>
      </w:r>
      <w:r w:rsidR="00132FA7" w:rsidRPr="00A477EC">
        <w:rPr>
          <w:rFonts w:ascii="標楷體" w:eastAsia="標楷體" w:hAnsi="標楷體" w:hint="eastAsia"/>
        </w:rPr>
        <w:t>、其他</w:t>
      </w:r>
      <w:r w:rsidRPr="00A477EC">
        <w:rPr>
          <w:rFonts w:ascii="標楷體" w:eastAsia="標楷體" w:hAnsi="標楷體" w:hint="eastAsia"/>
        </w:rPr>
        <w:t>。</w:t>
      </w:r>
    </w:p>
    <w:p w:rsidR="00F00456" w:rsidRPr="00A477EC" w:rsidRDefault="00F00456" w:rsidP="00F00456">
      <w:pPr>
        <w:pStyle w:val="a7"/>
        <w:numPr>
          <w:ilvl w:val="1"/>
          <w:numId w:val="1"/>
        </w:numPr>
        <w:ind w:leftChars="0"/>
        <w:rPr>
          <w:rFonts w:ascii="標楷體" w:eastAsia="標楷體" w:hAnsi="標楷體"/>
        </w:rPr>
      </w:pPr>
      <w:r w:rsidRPr="00A477EC">
        <w:rPr>
          <w:rFonts w:ascii="標楷體" w:eastAsia="標楷體" w:hAnsi="標楷體" w:hint="eastAsia"/>
        </w:rPr>
        <w:t>廣告件數認定標準</w:t>
      </w:r>
      <w:r w:rsidR="00F55E94" w:rsidRPr="00A477EC">
        <w:rPr>
          <w:rFonts w:ascii="標楷體" w:eastAsia="標楷體" w:hAnsi="標楷體" w:hint="eastAsia"/>
        </w:rPr>
        <w:t>：</w:t>
      </w:r>
    </w:p>
    <w:p w:rsidR="00F00456" w:rsidRPr="00A477EC" w:rsidRDefault="00F00456" w:rsidP="00F00456">
      <w:pPr>
        <w:pStyle w:val="a7"/>
        <w:numPr>
          <w:ilvl w:val="2"/>
          <w:numId w:val="1"/>
        </w:numPr>
        <w:ind w:leftChars="0" w:left="993" w:hanging="33"/>
        <w:rPr>
          <w:rFonts w:ascii="標楷體" w:eastAsia="標楷體" w:hAnsi="標楷體"/>
        </w:rPr>
      </w:pPr>
      <w:r w:rsidRPr="00A477EC">
        <w:rPr>
          <w:rFonts w:ascii="標楷體" w:eastAsia="標楷體" w:hAnsi="標楷體" w:hint="eastAsia"/>
        </w:rPr>
        <w:t>廣告申請類別為動態(電視、電影)時應檢</w:t>
      </w:r>
      <w:proofErr w:type="gramStart"/>
      <w:r w:rsidRPr="00A477EC">
        <w:rPr>
          <w:rFonts w:ascii="標楷體" w:eastAsia="標楷體" w:hAnsi="標楷體" w:hint="eastAsia"/>
        </w:rPr>
        <w:t>附</w:t>
      </w:r>
      <w:r w:rsidR="00BE7F66" w:rsidRPr="00A477EC">
        <w:rPr>
          <w:rFonts w:ascii="標楷體" w:eastAsia="標楷體" w:hAnsi="標楷體" w:hint="eastAsia"/>
        </w:rPr>
        <w:t>分鏡圖</w:t>
      </w:r>
      <w:proofErr w:type="gramEnd"/>
      <w:r w:rsidRPr="00A477EC">
        <w:rPr>
          <w:rFonts w:ascii="標楷體" w:eastAsia="標楷體" w:hAnsi="標楷體" w:hint="eastAsia"/>
        </w:rPr>
        <w:t>，並與靜態廣告(平面媒體)，分別申請。</w:t>
      </w:r>
    </w:p>
    <w:p w:rsidR="00621080" w:rsidRPr="00A477EC" w:rsidRDefault="00621080" w:rsidP="00936794">
      <w:pPr>
        <w:pStyle w:val="a7"/>
        <w:numPr>
          <w:ilvl w:val="2"/>
          <w:numId w:val="1"/>
        </w:numPr>
        <w:ind w:leftChars="0" w:left="993" w:hanging="33"/>
        <w:rPr>
          <w:rFonts w:ascii="標楷體" w:eastAsia="標楷體" w:hAnsi="標楷體"/>
        </w:rPr>
      </w:pPr>
      <w:r w:rsidRPr="00A477EC">
        <w:rPr>
          <w:rFonts w:ascii="標楷體" w:eastAsia="標楷體" w:hAnsi="標楷體" w:hint="eastAsia"/>
        </w:rPr>
        <w:t>平面媒體</w:t>
      </w:r>
      <w:r w:rsidR="006B60E2" w:rsidRPr="00A477EC">
        <w:rPr>
          <w:rFonts w:ascii="標楷體" w:eastAsia="標楷體" w:hAnsi="標楷體" w:hint="eastAsia"/>
        </w:rPr>
        <w:t>件數</w:t>
      </w:r>
      <w:r w:rsidR="00BE7F66" w:rsidRPr="00A477EC">
        <w:rPr>
          <w:rFonts w:ascii="標楷體" w:eastAsia="標楷體" w:hAnsi="標楷體" w:hint="eastAsia"/>
        </w:rPr>
        <w:t>以廣告版面計算(如刊登於報紙或雜誌的版面)</w:t>
      </w:r>
      <w:r w:rsidR="009611EE" w:rsidRPr="00A477EC">
        <w:rPr>
          <w:rFonts w:ascii="標楷體" w:eastAsia="標楷體" w:hAnsi="標楷體" w:hint="eastAsia"/>
        </w:rPr>
        <w:t>，</w:t>
      </w:r>
      <w:r w:rsidR="00797D9B" w:rsidRPr="00A477EC">
        <w:rPr>
          <w:rFonts w:ascii="標楷體" w:eastAsia="標楷體" w:hAnsi="標楷體" w:hint="eastAsia"/>
        </w:rPr>
        <w:t>一個版面算一件，而非單項產品的審核；電視電台</w:t>
      </w:r>
      <w:r w:rsidR="006B60E2" w:rsidRPr="00A477EC">
        <w:rPr>
          <w:rFonts w:ascii="標楷體" w:eastAsia="標楷體" w:hAnsi="標楷體" w:hint="eastAsia"/>
        </w:rPr>
        <w:t>以連續播</w:t>
      </w:r>
      <w:r w:rsidR="00BE7F66" w:rsidRPr="00A477EC">
        <w:rPr>
          <w:rFonts w:ascii="標楷體" w:eastAsia="標楷體" w:hAnsi="標楷體" w:hint="eastAsia"/>
        </w:rPr>
        <w:t>放畫面或文稿之內容為一件，且應註明秒數。</w:t>
      </w:r>
    </w:p>
    <w:p w:rsidR="00936794" w:rsidRPr="00A477EC" w:rsidRDefault="004D3B2B" w:rsidP="00936794">
      <w:pPr>
        <w:pStyle w:val="a7"/>
        <w:numPr>
          <w:ilvl w:val="2"/>
          <w:numId w:val="1"/>
        </w:numPr>
        <w:ind w:leftChars="0" w:left="993" w:hanging="33"/>
        <w:rPr>
          <w:rFonts w:ascii="標楷體" w:eastAsia="標楷體" w:hAnsi="標楷體"/>
        </w:rPr>
      </w:pPr>
      <w:r w:rsidRPr="00A477EC">
        <w:rPr>
          <w:rFonts w:ascii="標楷體" w:eastAsia="標楷體" w:hAnsi="標楷體" w:hint="eastAsia"/>
        </w:rPr>
        <w:t>電視廣告</w:t>
      </w:r>
      <w:r w:rsidR="00F00456" w:rsidRPr="00A477EC">
        <w:rPr>
          <w:rFonts w:ascii="標楷體" w:eastAsia="標楷體" w:hAnsi="標楷體" w:hint="eastAsia"/>
        </w:rPr>
        <w:t>之詞句內容與</w:t>
      </w:r>
      <w:r w:rsidRPr="00A477EC">
        <w:rPr>
          <w:rFonts w:ascii="標楷體" w:eastAsia="標楷體" w:hAnsi="標楷體" w:hint="eastAsia"/>
        </w:rPr>
        <w:t>電台廣告</w:t>
      </w:r>
      <w:r w:rsidR="006B60E2" w:rsidRPr="00A477EC">
        <w:rPr>
          <w:rFonts w:ascii="標楷體" w:eastAsia="標楷體" w:hAnsi="標楷體" w:hint="eastAsia"/>
        </w:rPr>
        <w:t>相同時，得</w:t>
      </w:r>
      <w:r w:rsidR="00132FA7" w:rsidRPr="00A477EC">
        <w:rPr>
          <w:rFonts w:ascii="標楷體" w:eastAsia="標楷體" w:hAnsi="標楷體" w:hint="eastAsia"/>
        </w:rPr>
        <w:t>同時申請電</w:t>
      </w:r>
      <w:r w:rsidRPr="00A477EC">
        <w:rPr>
          <w:rFonts w:ascii="標楷體" w:eastAsia="標楷體" w:hAnsi="標楷體" w:hint="eastAsia"/>
        </w:rPr>
        <w:t>視</w:t>
      </w:r>
      <w:r w:rsidR="00132FA7" w:rsidRPr="00A477EC">
        <w:rPr>
          <w:rFonts w:ascii="標楷體" w:eastAsia="標楷體" w:hAnsi="標楷體" w:hint="eastAsia"/>
        </w:rPr>
        <w:t>及電</w:t>
      </w:r>
      <w:r w:rsidRPr="00A477EC">
        <w:rPr>
          <w:rFonts w:ascii="標楷體" w:eastAsia="標楷體" w:hAnsi="標楷體" w:hint="eastAsia"/>
        </w:rPr>
        <w:t>台</w:t>
      </w:r>
      <w:r w:rsidR="006B60E2" w:rsidRPr="00A477EC">
        <w:rPr>
          <w:rFonts w:ascii="標楷體" w:eastAsia="標楷體" w:hAnsi="標楷體" w:hint="eastAsia"/>
        </w:rPr>
        <w:t>媒體；平面媒體廣告之文字內容與電台廣告詞句相同時，得</w:t>
      </w:r>
      <w:r w:rsidR="00132FA7" w:rsidRPr="00A477EC">
        <w:rPr>
          <w:rFonts w:ascii="標楷體" w:eastAsia="標楷體" w:hAnsi="標楷體" w:hint="eastAsia"/>
        </w:rPr>
        <w:t>同時申請平面媒體及電台。</w:t>
      </w:r>
    </w:p>
    <w:p w:rsidR="00132FA7" w:rsidRPr="00A477EC" w:rsidRDefault="006B60E2" w:rsidP="00F55E94">
      <w:pPr>
        <w:pStyle w:val="a7"/>
        <w:numPr>
          <w:ilvl w:val="2"/>
          <w:numId w:val="1"/>
        </w:numPr>
        <w:ind w:leftChars="0" w:left="993" w:hanging="33"/>
        <w:rPr>
          <w:rFonts w:ascii="標楷體" w:eastAsia="標楷體" w:hAnsi="標楷體"/>
        </w:rPr>
      </w:pPr>
      <w:r w:rsidRPr="00A477EC">
        <w:rPr>
          <w:rFonts w:ascii="標楷體" w:eastAsia="標楷體" w:hAnsi="標楷體" w:hint="eastAsia"/>
        </w:rPr>
        <w:t>廣告不可合併申請。但</w:t>
      </w:r>
      <w:r w:rsidR="00132FA7" w:rsidRPr="00A477EC">
        <w:rPr>
          <w:rFonts w:ascii="標楷體" w:eastAsia="標楷體" w:hAnsi="標楷體" w:hint="eastAsia"/>
        </w:rPr>
        <w:t>藥物許可證效能、適應症相同者</w:t>
      </w:r>
      <w:r w:rsidRPr="00A477EC">
        <w:rPr>
          <w:rFonts w:ascii="標楷體" w:eastAsia="標楷體" w:hAnsi="標楷體" w:hint="eastAsia"/>
        </w:rPr>
        <w:t>，得</w:t>
      </w:r>
      <w:r w:rsidR="00132FA7" w:rsidRPr="00A477EC">
        <w:rPr>
          <w:rFonts w:ascii="標楷體" w:eastAsia="標楷體" w:hAnsi="標楷體" w:hint="eastAsia"/>
        </w:rPr>
        <w:t>合併</w:t>
      </w:r>
      <w:r w:rsidR="00F55E94" w:rsidRPr="00A477EC">
        <w:rPr>
          <w:rFonts w:ascii="標楷體" w:eastAsia="標楷體" w:hAnsi="標楷體" w:hint="eastAsia"/>
        </w:rPr>
        <w:t>申請</w:t>
      </w:r>
      <w:r w:rsidR="00132FA7" w:rsidRPr="00A477EC">
        <w:rPr>
          <w:rFonts w:ascii="標楷體" w:eastAsia="標楷體" w:hAnsi="標楷體" w:hint="eastAsia"/>
        </w:rPr>
        <w:t>。</w:t>
      </w:r>
    </w:p>
    <w:p w:rsidR="00514AEA" w:rsidRPr="00A477EC" w:rsidRDefault="004929B0" w:rsidP="004929B0">
      <w:pPr>
        <w:pStyle w:val="a7"/>
        <w:numPr>
          <w:ilvl w:val="1"/>
          <w:numId w:val="1"/>
        </w:numPr>
        <w:ind w:leftChars="0"/>
        <w:rPr>
          <w:rFonts w:ascii="標楷體" w:eastAsia="標楷體" w:hAnsi="標楷體"/>
        </w:rPr>
      </w:pPr>
      <w:r w:rsidRPr="00A477EC">
        <w:rPr>
          <w:rFonts w:ascii="標楷體" w:eastAsia="標楷體" w:hAnsi="標楷體" w:hint="eastAsia"/>
        </w:rPr>
        <w:t>中藥材之廣告所用文字，其效能應以本草綱目</w:t>
      </w:r>
      <w:proofErr w:type="gramStart"/>
      <w:r w:rsidRPr="00A477EC">
        <w:rPr>
          <w:rFonts w:ascii="標楷體" w:eastAsia="標楷體" w:hAnsi="標楷體" w:hint="eastAsia"/>
        </w:rPr>
        <w:t>所載者為限</w:t>
      </w:r>
      <w:proofErr w:type="gramEnd"/>
      <w:r w:rsidRPr="00A477EC">
        <w:rPr>
          <w:rFonts w:ascii="標楷體" w:eastAsia="標楷體" w:hAnsi="標楷體" w:hint="eastAsia"/>
        </w:rPr>
        <w:t>。申請中藥材廣告，依</w:t>
      </w:r>
      <w:r w:rsidR="00B3454D" w:rsidRPr="00A477EC">
        <w:rPr>
          <w:rFonts w:ascii="標楷體" w:eastAsia="標楷體" w:hAnsi="標楷體" w:hint="eastAsia"/>
        </w:rPr>
        <w:t>前</w:t>
      </w:r>
      <w:r w:rsidRPr="00A477EC">
        <w:rPr>
          <w:rFonts w:ascii="標楷體" w:eastAsia="標楷體" w:hAnsi="標楷體" w:hint="eastAsia"/>
        </w:rPr>
        <w:t>行政院衛生署藥物審議委員會中藥製劑審議小組九十二年第一次會議決議「應檢附該藥材之產地證明、</w:t>
      </w:r>
      <w:proofErr w:type="gramStart"/>
      <w:r w:rsidRPr="00A477EC">
        <w:rPr>
          <w:rFonts w:ascii="標楷體" w:eastAsia="標楷體" w:hAnsi="標楷體" w:hint="eastAsia"/>
        </w:rPr>
        <w:t>基原鑑定</w:t>
      </w:r>
      <w:proofErr w:type="gramEnd"/>
      <w:r w:rsidRPr="00A477EC">
        <w:rPr>
          <w:rFonts w:ascii="標楷體" w:eastAsia="標楷體" w:hAnsi="標楷體" w:hint="eastAsia"/>
        </w:rPr>
        <w:t>、製造方法、農藥及重金屬限量、代理權(授權書)證明文件及藥商執照等資料」。</w:t>
      </w:r>
    </w:p>
    <w:p w:rsidR="004929B0" w:rsidRPr="00A477EC" w:rsidRDefault="004929B0" w:rsidP="004929B0">
      <w:pPr>
        <w:pStyle w:val="a7"/>
        <w:numPr>
          <w:ilvl w:val="1"/>
          <w:numId w:val="1"/>
        </w:numPr>
        <w:ind w:leftChars="0"/>
        <w:rPr>
          <w:rFonts w:ascii="標楷體" w:eastAsia="標楷體" w:hAnsi="標楷體"/>
        </w:rPr>
      </w:pPr>
      <w:r w:rsidRPr="00A477EC">
        <w:rPr>
          <w:rFonts w:ascii="標楷體" w:eastAsia="標楷體" w:hAnsi="標楷體" w:hint="eastAsia"/>
        </w:rPr>
        <w:t>廣告刊登實驗結果，依</w:t>
      </w:r>
      <w:r w:rsidR="00514AEA" w:rsidRPr="00A477EC">
        <w:rPr>
          <w:rFonts w:ascii="標楷體" w:eastAsia="標楷體" w:hAnsi="標楷體" w:hint="eastAsia"/>
        </w:rPr>
        <w:t>前</w:t>
      </w:r>
      <w:r w:rsidRPr="00A477EC">
        <w:rPr>
          <w:rFonts w:ascii="標楷體" w:eastAsia="標楷體" w:hAnsi="標楷體" w:hint="eastAsia"/>
        </w:rPr>
        <w:t>行政院衛生署藥物審議委員會中藥製劑審議小組九十二年度第一次會議決議「需至少進行人體Phase II Pilot Study臨床試驗之結果，才准予刊登廣告」。</w:t>
      </w:r>
    </w:p>
    <w:p w:rsidR="00514AEA" w:rsidRPr="00A477EC" w:rsidRDefault="00A11B62" w:rsidP="00A11B62">
      <w:pPr>
        <w:pStyle w:val="a7"/>
        <w:numPr>
          <w:ilvl w:val="1"/>
          <w:numId w:val="1"/>
        </w:numPr>
        <w:ind w:leftChars="0"/>
        <w:rPr>
          <w:rFonts w:ascii="標楷體" w:eastAsia="標楷體" w:hAnsi="標楷體"/>
        </w:rPr>
      </w:pPr>
      <w:r w:rsidRPr="00A477EC">
        <w:rPr>
          <w:rFonts w:ascii="標楷體" w:eastAsia="標楷體" w:hAnsi="標楷體" w:hint="eastAsia"/>
        </w:rPr>
        <w:t>中央或直轄市衛生主管機關審核廣告內容，其涉及下列事項者，應不予核准：</w:t>
      </w:r>
    </w:p>
    <w:p w:rsidR="00A11B62" w:rsidRPr="00A477EC" w:rsidRDefault="00A11B62" w:rsidP="00A11B62">
      <w:pPr>
        <w:pStyle w:val="a7"/>
        <w:numPr>
          <w:ilvl w:val="2"/>
          <w:numId w:val="1"/>
        </w:numPr>
        <w:ind w:leftChars="0" w:left="993" w:hanging="33"/>
        <w:rPr>
          <w:rFonts w:ascii="標楷體" w:eastAsia="標楷體" w:hAnsi="標楷體"/>
        </w:rPr>
      </w:pPr>
      <w:r w:rsidRPr="00A477EC">
        <w:rPr>
          <w:rFonts w:ascii="標楷體" w:eastAsia="標楷體" w:hAnsi="標楷體" w:hint="eastAsia"/>
        </w:rPr>
        <w:t>西醫名詞(如病因介紹、病名等)。</w:t>
      </w:r>
    </w:p>
    <w:p w:rsidR="00A11B62" w:rsidRPr="00A477EC" w:rsidRDefault="00A11B62" w:rsidP="00A11B62">
      <w:pPr>
        <w:pStyle w:val="a7"/>
        <w:numPr>
          <w:ilvl w:val="2"/>
          <w:numId w:val="1"/>
        </w:numPr>
        <w:ind w:leftChars="0" w:left="993" w:hanging="33"/>
        <w:rPr>
          <w:rFonts w:ascii="標楷體" w:eastAsia="標楷體" w:hAnsi="標楷體"/>
        </w:rPr>
      </w:pPr>
      <w:r w:rsidRPr="00A477EC">
        <w:rPr>
          <w:rFonts w:ascii="標楷體" w:eastAsia="標楷體" w:hAnsi="標楷體" w:hint="eastAsia"/>
        </w:rPr>
        <w:t>與藥品無關部分。</w:t>
      </w:r>
    </w:p>
    <w:p w:rsidR="00A11B62" w:rsidRPr="00A477EC" w:rsidRDefault="00A11B62" w:rsidP="00A11B62">
      <w:pPr>
        <w:pStyle w:val="a7"/>
        <w:numPr>
          <w:ilvl w:val="2"/>
          <w:numId w:val="1"/>
        </w:numPr>
        <w:ind w:leftChars="0" w:left="993" w:hanging="33"/>
        <w:rPr>
          <w:rFonts w:ascii="標楷體" w:eastAsia="標楷體" w:hAnsi="標楷體"/>
        </w:rPr>
      </w:pPr>
      <w:r w:rsidRPr="00A477EC">
        <w:rPr>
          <w:rFonts w:ascii="標楷體" w:eastAsia="標楷體" w:hAnsi="標楷體" w:hint="eastAsia"/>
        </w:rPr>
        <w:t>超出許可證核定之效能、適應症。</w:t>
      </w:r>
    </w:p>
    <w:p w:rsidR="00514AEA" w:rsidRPr="00A477EC" w:rsidRDefault="00A11B62" w:rsidP="004929B0">
      <w:pPr>
        <w:pStyle w:val="a7"/>
        <w:numPr>
          <w:ilvl w:val="1"/>
          <w:numId w:val="1"/>
        </w:numPr>
        <w:ind w:leftChars="0"/>
        <w:rPr>
          <w:rFonts w:ascii="標楷體" w:eastAsia="標楷體" w:hAnsi="標楷體"/>
        </w:rPr>
      </w:pPr>
      <w:r w:rsidRPr="00A477EC">
        <w:rPr>
          <w:rFonts w:ascii="標楷體" w:eastAsia="標楷體" w:hAnsi="標楷體" w:hint="eastAsia"/>
        </w:rPr>
        <w:t>廣告內容</w:t>
      </w:r>
      <w:r w:rsidR="004929B0" w:rsidRPr="00A477EC">
        <w:rPr>
          <w:rFonts w:ascii="標楷體" w:eastAsia="標楷體" w:hAnsi="標楷體" w:hint="eastAsia"/>
        </w:rPr>
        <w:t>涉及以中醫理論介紹病因、病名或其他相關詞句者，</w:t>
      </w:r>
      <w:r w:rsidRPr="00A477EC">
        <w:rPr>
          <w:rFonts w:ascii="標楷體" w:eastAsia="標楷體" w:hAnsi="標楷體" w:hint="eastAsia"/>
        </w:rPr>
        <w:t>中央或直轄市衛生主管機關得要求</w:t>
      </w:r>
      <w:r w:rsidR="004929B0" w:rsidRPr="00A477EC">
        <w:rPr>
          <w:rFonts w:ascii="標楷體" w:eastAsia="標楷體" w:hAnsi="標楷體" w:hint="eastAsia"/>
        </w:rPr>
        <w:t>申請者提具佐證資料。</w:t>
      </w:r>
    </w:p>
    <w:p w:rsidR="004929B0" w:rsidRPr="00A477EC" w:rsidRDefault="00C7462B" w:rsidP="004929B0">
      <w:pPr>
        <w:pStyle w:val="a7"/>
        <w:numPr>
          <w:ilvl w:val="1"/>
          <w:numId w:val="1"/>
        </w:numPr>
        <w:ind w:leftChars="0"/>
        <w:rPr>
          <w:rFonts w:ascii="標楷體" w:eastAsia="標楷體" w:hAnsi="標楷體"/>
        </w:rPr>
      </w:pPr>
      <w:r w:rsidRPr="00A477EC">
        <w:rPr>
          <w:rFonts w:ascii="標楷體" w:eastAsia="標楷體" w:hAnsi="標楷體" w:hint="eastAsia"/>
        </w:rPr>
        <w:t>藥</w:t>
      </w:r>
      <w:r w:rsidR="00BA65B2" w:rsidRPr="00A477EC">
        <w:rPr>
          <w:rFonts w:ascii="標楷體" w:eastAsia="標楷體" w:hAnsi="標楷體" w:hint="eastAsia"/>
        </w:rPr>
        <w:t>商對於廣告核定內容被刪除之畫面、詞句或圖畫有</w:t>
      </w:r>
      <w:r w:rsidR="00234EB1" w:rsidRPr="00A477EC">
        <w:rPr>
          <w:rFonts w:ascii="標楷體" w:eastAsia="標楷體" w:hAnsi="標楷體" w:hint="eastAsia"/>
        </w:rPr>
        <w:t>疑義</w:t>
      </w:r>
      <w:r w:rsidR="00BA65B2" w:rsidRPr="00A477EC">
        <w:rPr>
          <w:rFonts w:ascii="標楷體" w:eastAsia="標楷體" w:hAnsi="標楷體" w:hint="eastAsia"/>
        </w:rPr>
        <w:t>時</w:t>
      </w:r>
      <w:r w:rsidR="004929B0" w:rsidRPr="00A477EC">
        <w:rPr>
          <w:rFonts w:ascii="標楷體" w:eastAsia="標楷體" w:hAnsi="標楷體" w:hint="eastAsia"/>
        </w:rPr>
        <w:t>，應</w:t>
      </w:r>
      <w:r w:rsidR="00B31DB4" w:rsidRPr="00A477EC">
        <w:rPr>
          <w:rFonts w:ascii="標楷體" w:eastAsia="標楷體" w:hAnsi="標楷體" w:hint="eastAsia"/>
        </w:rPr>
        <w:t>於</w:t>
      </w:r>
      <w:r w:rsidR="00F55E94" w:rsidRPr="00A477EC">
        <w:rPr>
          <w:rFonts w:ascii="標楷體" w:eastAsia="標楷體" w:hAnsi="標楷體" w:hint="eastAsia"/>
        </w:rPr>
        <w:t>文到</w:t>
      </w:r>
      <w:r w:rsidRPr="00A477EC">
        <w:rPr>
          <w:rFonts w:ascii="標楷體" w:eastAsia="標楷體" w:hAnsi="標楷體" w:hint="eastAsia"/>
        </w:rPr>
        <w:t>三十</w:t>
      </w:r>
      <w:r w:rsidR="00FE218F" w:rsidRPr="00A477EC">
        <w:rPr>
          <w:rFonts w:ascii="標楷體" w:eastAsia="標楷體" w:hAnsi="標楷體" w:hint="eastAsia"/>
        </w:rPr>
        <w:t>日內，檢附</w:t>
      </w:r>
      <w:r w:rsidR="00F55E94" w:rsidRPr="00A477EC">
        <w:rPr>
          <w:rFonts w:ascii="標楷體" w:eastAsia="標楷體" w:hAnsi="標楷體" w:hint="eastAsia"/>
        </w:rPr>
        <w:t>可資證明之</w:t>
      </w:r>
      <w:r w:rsidR="004929B0" w:rsidRPr="00A477EC">
        <w:rPr>
          <w:rFonts w:ascii="標楷體" w:eastAsia="標楷體" w:hAnsi="標楷體" w:hint="eastAsia"/>
        </w:rPr>
        <w:t>資料</w:t>
      </w:r>
      <w:r w:rsidR="00BA65B2" w:rsidRPr="00A477EC">
        <w:rPr>
          <w:rFonts w:ascii="標楷體" w:eastAsia="標楷體" w:hAnsi="標楷體" w:hint="eastAsia"/>
        </w:rPr>
        <w:t>，</w:t>
      </w:r>
      <w:r w:rsidR="00234EB1" w:rsidRPr="00A477EC">
        <w:rPr>
          <w:rFonts w:ascii="標楷體" w:eastAsia="標楷體" w:hAnsi="標楷體" w:hint="eastAsia"/>
        </w:rPr>
        <w:t>向中央或直轄市衛生主管機關</w:t>
      </w:r>
      <w:r w:rsidR="00BA65B2" w:rsidRPr="00A477EC">
        <w:rPr>
          <w:rFonts w:ascii="標楷體" w:eastAsia="標楷體" w:hAnsi="標楷體" w:hint="eastAsia"/>
        </w:rPr>
        <w:t>提出</w:t>
      </w:r>
      <w:r w:rsidR="00234EB1" w:rsidRPr="00A477EC">
        <w:rPr>
          <w:rFonts w:ascii="標楷體" w:eastAsia="標楷體" w:hAnsi="標楷體" w:hint="eastAsia"/>
        </w:rPr>
        <w:t>說明</w:t>
      </w:r>
      <w:r w:rsidR="004929B0" w:rsidRPr="00A477EC">
        <w:rPr>
          <w:rFonts w:ascii="標楷體" w:eastAsia="標楷體" w:hAnsi="標楷體" w:hint="eastAsia"/>
        </w:rPr>
        <w:t>。</w:t>
      </w:r>
    </w:p>
    <w:sectPr w:rsidR="004929B0" w:rsidRPr="00A477EC" w:rsidSect="002C4F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4F" w:rsidRDefault="00137D4F" w:rsidP="004929B0">
      <w:r>
        <w:separator/>
      </w:r>
    </w:p>
  </w:endnote>
  <w:endnote w:type="continuationSeparator" w:id="0">
    <w:p w:rsidR="00137D4F" w:rsidRDefault="00137D4F" w:rsidP="0049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4F" w:rsidRDefault="00137D4F" w:rsidP="004929B0">
      <w:r>
        <w:separator/>
      </w:r>
    </w:p>
  </w:footnote>
  <w:footnote w:type="continuationSeparator" w:id="0">
    <w:p w:rsidR="00137D4F" w:rsidRDefault="00137D4F" w:rsidP="00492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69E1"/>
    <w:multiLevelType w:val="hybridMultilevel"/>
    <w:tmpl w:val="B47813E0"/>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4D5892A2">
      <w:start w:val="1"/>
      <w:numFmt w:val="taiwaneseCountingThousand"/>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CF51B75"/>
    <w:multiLevelType w:val="hybridMultilevel"/>
    <w:tmpl w:val="FFD2A5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29B0"/>
    <w:rsid w:val="000873C2"/>
    <w:rsid w:val="00095BF9"/>
    <w:rsid w:val="00097B8F"/>
    <w:rsid w:val="000C7976"/>
    <w:rsid w:val="00132FA7"/>
    <w:rsid w:val="00137D4F"/>
    <w:rsid w:val="00160ED8"/>
    <w:rsid w:val="00171AD8"/>
    <w:rsid w:val="00196336"/>
    <w:rsid w:val="00231C9B"/>
    <w:rsid w:val="00234EB1"/>
    <w:rsid w:val="002A1A45"/>
    <w:rsid w:val="002C4FD6"/>
    <w:rsid w:val="002F7A42"/>
    <w:rsid w:val="00333717"/>
    <w:rsid w:val="0034582F"/>
    <w:rsid w:val="00352196"/>
    <w:rsid w:val="0035316B"/>
    <w:rsid w:val="003976FF"/>
    <w:rsid w:val="003E20AB"/>
    <w:rsid w:val="003E55FF"/>
    <w:rsid w:val="003E75C3"/>
    <w:rsid w:val="00423A1F"/>
    <w:rsid w:val="004435B3"/>
    <w:rsid w:val="00484F1B"/>
    <w:rsid w:val="00486740"/>
    <w:rsid w:val="004929B0"/>
    <w:rsid w:val="004D3B2B"/>
    <w:rsid w:val="004F088B"/>
    <w:rsid w:val="00500EEB"/>
    <w:rsid w:val="0051197C"/>
    <w:rsid w:val="00514AEA"/>
    <w:rsid w:val="00523D90"/>
    <w:rsid w:val="005937AD"/>
    <w:rsid w:val="005B47E1"/>
    <w:rsid w:val="005C3FBF"/>
    <w:rsid w:val="005C6DEE"/>
    <w:rsid w:val="005E721F"/>
    <w:rsid w:val="00621080"/>
    <w:rsid w:val="00637E9D"/>
    <w:rsid w:val="00646549"/>
    <w:rsid w:val="006B60E2"/>
    <w:rsid w:val="006F6EC1"/>
    <w:rsid w:val="00747E0F"/>
    <w:rsid w:val="00797D9B"/>
    <w:rsid w:val="007A783A"/>
    <w:rsid w:val="007B4F82"/>
    <w:rsid w:val="007C6A79"/>
    <w:rsid w:val="00803433"/>
    <w:rsid w:val="00936794"/>
    <w:rsid w:val="009611EE"/>
    <w:rsid w:val="00963347"/>
    <w:rsid w:val="00994ADF"/>
    <w:rsid w:val="00A11B62"/>
    <w:rsid w:val="00A477EC"/>
    <w:rsid w:val="00A8091A"/>
    <w:rsid w:val="00AE041E"/>
    <w:rsid w:val="00AE4EBB"/>
    <w:rsid w:val="00B31DB4"/>
    <w:rsid w:val="00B3454D"/>
    <w:rsid w:val="00BA5A89"/>
    <w:rsid w:val="00BA65B2"/>
    <w:rsid w:val="00BE7F66"/>
    <w:rsid w:val="00C71FC0"/>
    <w:rsid w:val="00C7462B"/>
    <w:rsid w:val="00C77A83"/>
    <w:rsid w:val="00CC0434"/>
    <w:rsid w:val="00D73FCE"/>
    <w:rsid w:val="00E34646"/>
    <w:rsid w:val="00E721A9"/>
    <w:rsid w:val="00E85246"/>
    <w:rsid w:val="00EB05FB"/>
    <w:rsid w:val="00F00456"/>
    <w:rsid w:val="00F16977"/>
    <w:rsid w:val="00F55E94"/>
    <w:rsid w:val="00F97237"/>
    <w:rsid w:val="00FC61CD"/>
    <w:rsid w:val="00FD2821"/>
    <w:rsid w:val="00FE218F"/>
    <w:rsid w:val="00FF0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9B0"/>
    <w:pPr>
      <w:tabs>
        <w:tab w:val="center" w:pos="4153"/>
        <w:tab w:val="right" w:pos="8306"/>
      </w:tabs>
      <w:snapToGrid w:val="0"/>
    </w:pPr>
    <w:rPr>
      <w:sz w:val="20"/>
      <w:szCs w:val="20"/>
    </w:rPr>
  </w:style>
  <w:style w:type="character" w:customStyle="1" w:styleId="a4">
    <w:name w:val="頁首 字元"/>
    <w:basedOn w:val="a0"/>
    <w:link w:val="a3"/>
    <w:uiPriority w:val="99"/>
    <w:rsid w:val="004929B0"/>
    <w:rPr>
      <w:sz w:val="20"/>
      <w:szCs w:val="20"/>
    </w:rPr>
  </w:style>
  <w:style w:type="paragraph" w:styleId="a5">
    <w:name w:val="footer"/>
    <w:basedOn w:val="a"/>
    <w:link w:val="a6"/>
    <w:uiPriority w:val="99"/>
    <w:unhideWhenUsed/>
    <w:rsid w:val="004929B0"/>
    <w:pPr>
      <w:tabs>
        <w:tab w:val="center" w:pos="4153"/>
        <w:tab w:val="right" w:pos="8306"/>
      </w:tabs>
      <w:snapToGrid w:val="0"/>
    </w:pPr>
    <w:rPr>
      <w:sz w:val="20"/>
      <w:szCs w:val="20"/>
    </w:rPr>
  </w:style>
  <w:style w:type="character" w:customStyle="1" w:styleId="a6">
    <w:name w:val="頁尾 字元"/>
    <w:basedOn w:val="a0"/>
    <w:link w:val="a5"/>
    <w:uiPriority w:val="99"/>
    <w:rsid w:val="004929B0"/>
    <w:rPr>
      <w:sz w:val="20"/>
      <w:szCs w:val="20"/>
    </w:rPr>
  </w:style>
  <w:style w:type="paragraph" w:styleId="a7">
    <w:name w:val="List Paragraph"/>
    <w:basedOn w:val="a"/>
    <w:uiPriority w:val="34"/>
    <w:qFormat/>
    <w:rsid w:val="004929B0"/>
    <w:pPr>
      <w:ind w:leftChars="200" w:left="480"/>
    </w:pPr>
  </w:style>
  <w:style w:type="paragraph" w:customStyle="1" w:styleId="Default">
    <w:name w:val="Default"/>
    <w:rsid w:val="004F088B"/>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5119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19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3</Pages>
  <Words>356</Words>
  <Characters>2034</Characters>
  <Application>Microsoft Office Word</Application>
  <DocSecurity>0</DocSecurity>
  <Lines>16</Lines>
  <Paragraphs>4</Paragraphs>
  <ScaleCrop>false</ScaleCrop>
  <Company>Your Company Name</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中醫藥司曾瑞瑩</cp:lastModifiedBy>
  <cp:revision>32</cp:revision>
  <cp:lastPrinted>2015-03-03T06:12:00Z</cp:lastPrinted>
  <dcterms:created xsi:type="dcterms:W3CDTF">2014-12-30T06:22:00Z</dcterms:created>
  <dcterms:modified xsi:type="dcterms:W3CDTF">2015-03-18T10:10:00Z</dcterms:modified>
</cp:coreProperties>
</file>